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vertAnchor="page" w:horzAnchor="margin" w:tblpY="48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tblGrid>
      <w:tr w:rsidR="0002031B" w14:paraId="3DF79D73" w14:textId="77777777" w:rsidTr="00270056">
        <w:trPr>
          <w:trHeight w:val="703"/>
        </w:trPr>
        <w:tc>
          <w:tcPr>
            <w:tcW w:w="10173" w:type="dxa"/>
          </w:tcPr>
          <w:p w14:paraId="25480085" w14:textId="07A10BCE" w:rsidR="0002031B" w:rsidRPr="008974E1" w:rsidRDefault="0002031B" w:rsidP="00270056">
            <w:pPr>
              <w:pBdr>
                <w:bottom w:val="single" w:sz="12" w:space="1" w:color="auto"/>
              </w:pBd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8974E1">
              <w:rPr>
                <w:rFonts w:ascii="Times New Roman" w:eastAsia="Times New Roman" w:hAnsi="Times New Roman" w:cs="Times New Roman"/>
                <w:b/>
                <w:sz w:val="28"/>
                <w:szCs w:val="28"/>
                <w:lang w:eastAsia="ar-SA"/>
              </w:rPr>
              <w:t xml:space="preserve"> </w:t>
            </w:r>
            <w:r w:rsidR="004310D8">
              <w:rPr>
                <w:rFonts w:ascii="Times New Roman" w:eastAsia="Times New Roman" w:hAnsi="Times New Roman" w:cs="Times New Roman"/>
                <w:b/>
                <w:sz w:val="28"/>
                <w:szCs w:val="28"/>
                <w:lang w:eastAsia="ar-SA"/>
              </w:rPr>
              <w:t xml:space="preserve">Общество с ограниченной </w:t>
            </w:r>
            <w:r w:rsidR="00740A79">
              <w:rPr>
                <w:rFonts w:ascii="Times New Roman" w:eastAsia="Times New Roman" w:hAnsi="Times New Roman" w:cs="Times New Roman"/>
                <w:b/>
                <w:sz w:val="28"/>
                <w:szCs w:val="28"/>
                <w:lang w:eastAsia="ar-SA"/>
              </w:rPr>
              <w:t>ответственностью</w:t>
            </w:r>
          </w:p>
          <w:p w14:paraId="5648B293" w14:textId="1A84AB95" w:rsidR="0002031B" w:rsidRPr="008974E1" w:rsidRDefault="0002031B" w:rsidP="00270056">
            <w:pPr>
              <w:pBdr>
                <w:bottom w:val="single" w:sz="12" w:space="1" w:color="auto"/>
              </w:pBdr>
              <w:jc w:val="center"/>
              <w:rPr>
                <w:rFonts w:ascii="Times New Roman" w:hAnsi="Times New Roman" w:cs="Times New Roman"/>
                <w:sz w:val="24"/>
                <w:szCs w:val="24"/>
                <w:highlight w:val="yellow"/>
              </w:rPr>
            </w:pPr>
            <w:r>
              <w:rPr>
                <w:rFonts w:ascii="Times New Roman" w:eastAsia="Times New Roman" w:hAnsi="Times New Roman" w:cs="Times New Roman"/>
                <w:b/>
                <w:sz w:val="28"/>
                <w:szCs w:val="28"/>
                <w:lang w:eastAsia="ar-SA"/>
              </w:rPr>
              <w:t>«</w:t>
            </w:r>
            <w:r w:rsidR="00573D67">
              <w:rPr>
                <w:rFonts w:ascii="Times New Roman" w:eastAsia="Times New Roman" w:hAnsi="Times New Roman" w:cs="Times New Roman"/>
                <w:b/>
                <w:sz w:val="28"/>
                <w:szCs w:val="28"/>
                <w:lang w:eastAsia="ar-SA"/>
              </w:rPr>
              <w:t>Команиия</w:t>
            </w:r>
            <w:r>
              <w:rPr>
                <w:rFonts w:ascii="Times New Roman" w:eastAsia="Times New Roman" w:hAnsi="Times New Roman" w:cs="Times New Roman"/>
                <w:b/>
                <w:sz w:val="28"/>
                <w:szCs w:val="28"/>
                <w:lang w:eastAsia="ar-SA"/>
              </w:rPr>
              <w:t>»</w:t>
            </w:r>
          </w:p>
        </w:tc>
      </w:tr>
      <w:tr w:rsidR="0002031B" w14:paraId="20FEE7AC" w14:textId="77777777" w:rsidTr="00270056">
        <w:trPr>
          <w:trHeight w:hRule="exact" w:val="1281"/>
        </w:trPr>
        <w:tc>
          <w:tcPr>
            <w:tcW w:w="10173" w:type="dxa"/>
          </w:tcPr>
          <w:p w14:paraId="5F601BC4" w14:textId="77777777" w:rsidR="0002031B" w:rsidRPr="006E41DF" w:rsidRDefault="0002031B" w:rsidP="00270056">
            <w:pPr>
              <w:jc w:val="right"/>
              <w:rPr>
                <w:rFonts w:ascii="Times New Roman" w:hAnsi="Times New Roman" w:cs="Times New Roman"/>
                <w:sz w:val="24"/>
              </w:rPr>
            </w:pPr>
            <w:r w:rsidRPr="006E41DF">
              <w:rPr>
                <w:rFonts w:ascii="Times New Roman" w:hAnsi="Times New Roman" w:cs="Times New Roman"/>
                <w:sz w:val="24"/>
              </w:rPr>
              <w:t>Приложение №</w:t>
            </w:r>
            <w:r w:rsidR="00AD6BA0">
              <w:rPr>
                <w:rFonts w:ascii="Times New Roman" w:hAnsi="Times New Roman" w:cs="Times New Roman"/>
                <w:sz w:val="24"/>
              </w:rPr>
              <w:t>3</w:t>
            </w:r>
          </w:p>
          <w:p w14:paraId="051629FD" w14:textId="77777777" w:rsidR="0002031B" w:rsidRPr="006E41DF" w:rsidRDefault="0002031B" w:rsidP="00270056">
            <w:pPr>
              <w:jc w:val="right"/>
              <w:rPr>
                <w:rFonts w:ascii="Times New Roman" w:hAnsi="Times New Roman" w:cs="Times New Roman"/>
                <w:b/>
                <w:bCs/>
                <w:sz w:val="24"/>
              </w:rPr>
            </w:pPr>
            <w:r w:rsidRPr="006E41DF">
              <w:rPr>
                <w:rFonts w:ascii="Times New Roman" w:hAnsi="Times New Roman" w:cs="Times New Roman"/>
                <w:b/>
                <w:bCs/>
                <w:sz w:val="24"/>
              </w:rPr>
              <w:t>УТВЕРЖДЕНА</w:t>
            </w:r>
          </w:p>
          <w:p w14:paraId="3E558515" w14:textId="072DAD7F" w:rsidR="0002031B" w:rsidRPr="003D2310" w:rsidRDefault="0002031B" w:rsidP="00270056">
            <w:pPr>
              <w:jc w:val="right"/>
              <w:rPr>
                <w:rFonts w:ascii="Times New Roman" w:hAnsi="Times New Roman" w:cs="Times New Roman"/>
                <w:sz w:val="24"/>
              </w:rPr>
            </w:pPr>
            <w:r w:rsidRPr="003D2310">
              <w:rPr>
                <w:rFonts w:ascii="Times New Roman" w:hAnsi="Times New Roman" w:cs="Times New Roman"/>
                <w:sz w:val="24"/>
              </w:rPr>
              <w:t xml:space="preserve">приказом </w:t>
            </w:r>
            <w:r w:rsidR="004310D8">
              <w:rPr>
                <w:rFonts w:ascii="Times New Roman" w:hAnsi="Times New Roman" w:cs="Times New Roman"/>
                <w:sz w:val="24"/>
              </w:rPr>
              <w:t>ООО</w:t>
            </w:r>
            <w:r w:rsidRPr="003D2310">
              <w:rPr>
                <w:rFonts w:ascii="Times New Roman" w:hAnsi="Times New Roman" w:cs="Times New Roman"/>
                <w:sz w:val="24"/>
              </w:rPr>
              <w:t xml:space="preserve"> «</w:t>
            </w:r>
            <w:r w:rsidR="00573D67">
              <w:rPr>
                <w:rFonts w:ascii="Times New Roman" w:hAnsi="Times New Roman" w:cs="Times New Roman"/>
                <w:sz w:val="24"/>
              </w:rPr>
              <w:t>Команиия</w:t>
            </w:r>
            <w:r w:rsidRPr="003D2310">
              <w:rPr>
                <w:rFonts w:ascii="Times New Roman" w:hAnsi="Times New Roman" w:cs="Times New Roman"/>
                <w:sz w:val="24"/>
              </w:rPr>
              <w:t>»</w:t>
            </w:r>
          </w:p>
          <w:p w14:paraId="71DF5CFA" w14:textId="63BE0707" w:rsidR="0002031B" w:rsidRPr="00E41310" w:rsidRDefault="00376BF9" w:rsidP="00270056">
            <w:pPr>
              <w:jc w:val="right"/>
              <w:rPr>
                <w:rFonts w:ascii="Times New Roman" w:hAnsi="Times New Roman" w:cs="Times New Roman"/>
                <w:sz w:val="24"/>
              </w:rPr>
            </w:pPr>
            <w:r w:rsidRPr="003D2310">
              <w:rPr>
                <w:rFonts w:ascii="Times New Roman" w:hAnsi="Times New Roman" w:cs="Times New Roman"/>
                <w:sz w:val="24"/>
              </w:rPr>
              <w:t xml:space="preserve">от </w:t>
            </w:r>
            <w:r w:rsidR="0007549B">
              <w:rPr>
                <w:rFonts w:ascii="Times New Roman" w:hAnsi="Times New Roman" w:cs="Times New Roman"/>
                <w:sz w:val="24"/>
              </w:rPr>
              <w:t>10</w:t>
            </w:r>
            <w:r w:rsidRPr="003D2310">
              <w:rPr>
                <w:rFonts w:ascii="Times New Roman" w:hAnsi="Times New Roman" w:cs="Times New Roman"/>
                <w:sz w:val="24"/>
              </w:rPr>
              <w:t>.</w:t>
            </w:r>
            <w:r w:rsidR="00740A79">
              <w:rPr>
                <w:rFonts w:ascii="Times New Roman" w:hAnsi="Times New Roman" w:cs="Times New Roman"/>
                <w:sz w:val="24"/>
              </w:rPr>
              <w:t>12</w:t>
            </w:r>
            <w:r w:rsidRPr="003D2310">
              <w:rPr>
                <w:rFonts w:ascii="Times New Roman" w:hAnsi="Times New Roman" w:cs="Times New Roman"/>
                <w:sz w:val="24"/>
              </w:rPr>
              <w:t xml:space="preserve">.2021 года № </w:t>
            </w:r>
            <w:r w:rsidR="0007549B">
              <w:rPr>
                <w:rFonts w:ascii="Times New Roman" w:hAnsi="Times New Roman" w:cs="Times New Roman"/>
                <w:sz w:val="24"/>
                <w:szCs w:val="24"/>
              </w:rPr>
              <w:t>8</w:t>
            </w:r>
            <w:r w:rsidR="003D2310" w:rsidRPr="003D2310">
              <w:rPr>
                <w:rFonts w:ascii="Times New Roman" w:hAnsi="Times New Roman" w:cs="Times New Roman"/>
                <w:sz w:val="24"/>
                <w:szCs w:val="24"/>
              </w:rPr>
              <w:t>-ПБ</w:t>
            </w:r>
          </w:p>
        </w:tc>
      </w:tr>
    </w:tbl>
    <w:p w14:paraId="6E0A66E8" w14:textId="77777777" w:rsidR="00875746" w:rsidRDefault="00875746">
      <w:pPr>
        <w:rPr>
          <w:rFonts w:ascii="Times New Roman" w:eastAsia="Times New Roman" w:hAnsi="Times New Roman" w:cs="Times New Roman"/>
          <w:sz w:val="24"/>
          <w:szCs w:val="24"/>
          <w:lang w:eastAsia="ru-RU"/>
        </w:rPr>
      </w:pPr>
    </w:p>
    <w:p w14:paraId="201ABFAE" w14:textId="77777777" w:rsidR="0002031B" w:rsidRDefault="0002031B" w:rsidP="0002031B">
      <w:pPr>
        <w:tabs>
          <w:tab w:val="left" w:pos="4185"/>
          <w:tab w:val="left" w:pos="6660"/>
          <w:tab w:val="right" w:pos="9355"/>
        </w:tabs>
        <w:spacing w:after="0" w:line="240" w:lineRule="auto"/>
        <w:jc w:val="center"/>
        <w:rPr>
          <w:rFonts w:ascii="Times New Roman" w:eastAsia="Times New Roman" w:hAnsi="Times New Roman" w:cs="Times New Roman"/>
          <w:b/>
          <w:bCs/>
          <w:sz w:val="28"/>
          <w:szCs w:val="28"/>
          <w:lang w:eastAsia="ru-RU"/>
        </w:rPr>
      </w:pPr>
    </w:p>
    <w:p w14:paraId="3D38312E" w14:textId="77777777" w:rsidR="0002031B" w:rsidRPr="00C547B6" w:rsidRDefault="0002031B" w:rsidP="0002031B">
      <w:pPr>
        <w:tabs>
          <w:tab w:val="left" w:pos="4185"/>
          <w:tab w:val="left" w:pos="6660"/>
          <w:tab w:val="right" w:pos="9355"/>
        </w:tabs>
        <w:spacing w:after="0" w:line="240" w:lineRule="auto"/>
        <w:jc w:val="center"/>
        <w:rPr>
          <w:rFonts w:ascii="Times New Roman" w:eastAsia="Times New Roman" w:hAnsi="Times New Roman" w:cs="Times New Roman"/>
          <w:b/>
          <w:bCs/>
          <w:sz w:val="28"/>
          <w:szCs w:val="28"/>
          <w:lang w:eastAsia="ru-RU"/>
        </w:rPr>
      </w:pPr>
      <w:r w:rsidRPr="00C547B6">
        <w:rPr>
          <w:rFonts w:ascii="Times New Roman" w:eastAsia="Times New Roman" w:hAnsi="Times New Roman" w:cs="Times New Roman"/>
          <w:b/>
          <w:bCs/>
          <w:sz w:val="28"/>
          <w:szCs w:val="28"/>
          <w:lang w:eastAsia="ru-RU"/>
        </w:rPr>
        <w:t>ИНСТРУКЦИЯ</w:t>
      </w:r>
    </w:p>
    <w:p w14:paraId="2FC389AE" w14:textId="77777777" w:rsidR="0002031B" w:rsidRPr="001E286E" w:rsidRDefault="0002031B" w:rsidP="0002031B">
      <w:pPr>
        <w:tabs>
          <w:tab w:val="left" w:pos="4185"/>
          <w:tab w:val="left" w:pos="6660"/>
          <w:tab w:val="right" w:pos="9355"/>
        </w:tabs>
        <w:spacing w:after="0" w:line="240" w:lineRule="auto"/>
        <w:jc w:val="center"/>
        <w:rPr>
          <w:rFonts w:ascii="Times New Roman" w:eastAsia="Times New Roman" w:hAnsi="Times New Roman" w:cs="Times New Roman"/>
          <w:b/>
          <w:bCs/>
          <w:sz w:val="28"/>
          <w:szCs w:val="28"/>
          <w:lang w:eastAsia="ru-RU"/>
        </w:rPr>
      </w:pPr>
      <w:r w:rsidRPr="00C547B6">
        <w:rPr>
          <w:rFonts w:ascii="Times New Roman" w:eastAsia="Times New Roman" w:hAnsi="Times New Roman" w:cs="Times New Roman"/>
          <w:b/>
          <w:bCs/>
          <w:sz w:val="28"/>
          <w:szCs w:val="28"/>
          <w:lang w:eastAsia="ru-RU"/>
        </w:rPr>
        <w:t>ДЛЯ ПРОВЕДЕНИЯ ВВОДНОГО ИНСТРУКТАЖА ПО ГРАЖДАНСКОЙ ОБОРОНЕ И ЗАЩИТЕ ОТ ЧРЕЗВЫЧАЙНЫХ СИТУАЦИЙ</w:t>
      </w:r>
    </w:p>
    <w:p w14:paraId="7B859520" w14:textId="77777777" w:rsidR="00875746" w:rsidRPr="00875746" w:rsidRDefault="00875746" w:rsidP="00875746">
      <w:pPr>
        <w:rPr>
          <w:rFonts w:ascii="Times New Roman" w:eastAsia="Times New Roman" w:hAnsi="Times New Roman" w:cs="Times New Roman"/>
          <w:sz w:val="24"/>
          <w:szCs w:val="24"/>
          <w:lang w:eastAsia="ru-RU"/>
        </w:rPr>
      </w:pPr>
    </w:p>
    <w:p w14:paraId="4EB6E050" w14:textId="77777777" w:rsidR="00875746" w:rsidRPr="00875746" w:rsidRDefault="00875746" w:rsidP="00875746">
      <w:pPr>
        <w:rPr>
          <w:rFonts w:ascii="Times New Roman" w:eastAsia="Times New Roman" w:hAnsi="Times New Roman" w:cs="Times New Roman"/>
          <w:sz w:val="24"/>
          <w:szCs w:val="24"/>
          <w:lang w:eastAsia="ru-RU"/>
        </w:rPr>
      </w:pPr>
    </w:p>
    <w:p w14:paraId="58C84849" w14:textId="77777777" w:rsidR="004D230A" w:rsidRPr="00270056" w:rsidRDefault="004D230A" w:rsidP="0002031B">
      <w:pPr>
        <w:numPr>
          <w:ilvl w:val="0"/>
          <w:numId w:val="9"/>
        </w:numPr>
        <w:spacing w:after="160" w:line="259"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Вводная часть</w:t>
      </w:r>
    </w:p>
    <w:p w14:paraId="1689EF97" w14:textId="77777777" w:rsidR="004D230A" w:rsidRPr="00270056" w:rsidRDefault="004D230A" w:rsidP="0002031B">
      <w:pPr>
        <w:spacing w:after="160" w:line="259" w:lineRule="auto"/>
        <w:ind w:right="425" w:firstLine="709"/>
        <w:contextualSpacing/>
        <w:jc w:val="both"/>
        <w:rPr>
          <w:rFonts w:ascii="Times New Roman" w:eastAsia="Calibri" w:hAnsi="Times New Roman" w:cs="Times New Roman"/>
          <w:b/>
          <w:sz w:val="20"/>
          <w:szCs w:val="20"/>
        </w:rPr>
      </w:pPr>
    </w:p>
    <w:p w14:paraId="44B929E1"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sz w:val="20"/>
          <w:szCs w:val="20"/>
        </w:rPr>
        <w:t>Вводный инструктаж по гражданской обороне (далее – инструктаж по ГО) проводится в соответствии с Положением о подготовке населения в области гражданской обороны, утвержденным постановлением Правительства Российской Федерации от 2 ноября 2000 г. № 841 (пункт 5) в целях организации и осуществления подготовки населения в области ГО.</w:t>
      </w:r>
    </w:p>
    <w:p w14:paraId="0E887528" w14:textId="77777777" w:rsidR="004D230A" w:rsidRPr="00270056" w:rsidRDefault="004D230A" w:rsidP="0002031B">
      <w:pPr>
        <w:spacing w:after="160" w:line="259" w:lineRule="auto"/>
        <w:ind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Инструктаж по ГО организуется и проводится организацией с вновь принятыми работниками в течение первого месяца их работы, независимо от их образования, стажа работы в профессии (должности).</w:t>
      </w:r>
    </w:p>
    <w:p w14:paraId="24033FE6" w14:textId="1A3C9A20"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Для проведения инструктажа организацией разрабатывается программа и инструкция вводного инструктажа по ГО</w:t>
      </w:r>
      <w:r w:rsidR="007416F9">
        <w:rPr>
          <w:rFonts w:ascii="Times New Roman" w:eastAsia="Calibri" w:hAnsi="Times New Roman" w:cs="Times New Roman"/>
          <w:sz w:val="20"/>
          <w:szCs w:val="20"/>
        </w:rPr>
        <w:t xml:space="preserve"> и ЧС</w:t>
      </w:r>
      <w:r w:rsidRPr="00270056">
        <w:rPr>
          <w:rFonts w:ascii="Times New Roman" w:eastAsia="Calibri" w:hAnsi="Times New Roman" w:cs="Times New Roman"/>
          <w:sz w:val="20"/>
          <w:szCs w:val="20"/>
        </w:rPr>
        <w:t xml:space="preserve">. Указанные документы утверждаются приказам Генерального директора </w:t>
      </w:r>
      <w:r w:rsidR="004310D8">
        <w:rPr>
          <w:rFonts w:ascii="Times New Roman" w:eastAsia="Calibri" w:hAnsi="Times New Roman" w:cs="Times New Roman"/>
          <w:sz w:val="20"/>
          <w:szCs w:val="20"/>
        </w:rPr>
        <w:t>ООО</w:t>
      </w:r>
      <w:r w:rsidRPr="00270056">
        <w:rPr>
          <w:rFonts w:ascii="Times New Roman" w:eastAsia="Calibri" w:hAnsi="Times New Roman" w:cs="Times New Roman"/>
          <w:sz w:val="20"/>
          <w:szCs w:val="20"/>
        </w:rPr>
        <w:t xml:space="preserve"> «</w:t>
      </w:r>
      <w:r w:rsidR="00573D67">
        <w:rPr>
          <w:rFonts w:ascii="Times New Roman" w:eastAsia="Calibri" w:hAnsi="Times New Roman" w:cs="Times New Roman"/>
          <w:sz w:val="20"/>
          <w:szCs w:val="20"/>
        </w:rPr>
        <w:t>Команиия</w:t>
      </w:r>
      <w:r w:rsidRPr="00270056">
        <w:rPr>
          <w:rFonts w:ascii="Times New Roman" w:eastAsia="Calibri" w:hAnsi="Times New Roman" w:cs="Times New Roman"/>
          <w:sz w:val="20"/>
          <w:szCs w:val="20"/>
        </w:rPr>
        <w:t>», а также назначается лицо, ответственное за проведение инструктажа по ГО (как правило – работник, уполномоченный по ГО и ЧС или руководитель занятий по ГО, прошедшие подготовку по соответствующим программам).</w:t>
      </w:r>
    </w:p>
    <w:p w14:paraId="2BB70F28"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Порядок проведения инструктажа по ГО:</w:t>
      </w:r>
    </w:p>
    <w:p w14:paraId="28CD38A4" w14:textId="77777777" w:rsidR="004D230A" w:rsidRPr="00270056" w:rsidRDefault="004D230A" w:rsidP="0002031B">
      <w:pPr>
        <w:numPr>
          <w:ilvl w:val="2"/>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место проведения инструктажа по ГО, переговорное помещение;</w:t>
      </w:r>
    </w:p>
    <w:p w14:paraId="6402AD83" w14:textId="77777777" w:rsidR="004D230A" w:rsidRPr="00270056" w:rsidRDefault="004D230A" w:rsidP="0002031B">
      <w:pPr>
        <w:numPr>
          <w:ilvl w:val="2"/>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время проведения инструктажа по ГО, при оформлении вновь принятого работника;</w:t>
      </w:r>
    </w:p>
    <w:p w14:paraId="55C774CC" w14:textId="77777777" w:rsidR="004D230A" w:rsidRPr="00270056" w:rsidRDefault="004D230A" w:rsidP="0002031B">
      <w:pPr>
        <w:numPr>
          <w:ilvl w:val="2"/>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продолжительность инструктажа (устанавливается в соответствии с утвержденной программой, как правило, 130-150 мин.);</w:t>
      </w:r>
    </w:p>
    <w:p w14:paraId="5FD899C3" w14:textId="77777777" w:rsidR="004D230A" w:rsidRPr="00270056" w:rsidRDefault="004D230A" w:rsidP="0002031B">
      <w:pPr>
        <w:numPr>
          <w:ilvl w:val="2"/>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порядок доведения информации о проведении инструктажа по ГО до инструктируемого, в устной форме;</w:t>
      </w:r>
    </w:p>
    <w:p w14:paraId="138FBE03" w14:textId="77777777" w:rsidR="004D230A" w:rsidRPr="00270056" w:rsidRDefault="004D230A" w:rsidP="0002031B">
      <w:pPr>
        <w:numPr>
          <w:ilvl w:val="2"/>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оформление результатов и учет вводного инструктажа по ГО.</w:t>
      </w:r>
    </w:p>
    <w:p w14:paraId="0C792959"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Инструктаж по ГО, проводится в специально оборудованном переговорном помещении с использованием наглядных пособий и учебно-методических материалов по вопросам гражданской обороны и защиты от чрезвычайных ситуаций (в помещении оборудуется уголок по гражданской обороне и чрезвычайным ситуациям).</w:t>
      </w:r>
    </w:p>
    <w:p w14:paraId="1F33EDE9"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Инструктаж по ГО заканчивается устной проверкой знаний, полученных инструктируемым.</w:t>
      </w:r>
    </w:p>
    <w:p w14:paraId="263ACE6D"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 проведении инструктажа по ГО делается запись в журнале учета проведения инструктажа по ГО с обязательной росписью инструктируемого и лица, проводящего инструктаж.</w:t>
      </w:r>
    </w:p>
    <w:p w14:paraId="390DE9B7"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Инструктируемому выдается памятка по ГО.</w:t>
      </w:r>
    </w:p>
    <w:p w14:paraId="65CBDB35"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Информация о подготовке в области ГО и защиты в ЧС по месту работы.</w:t>
      </w:r>
    </w:p>
    <w:p w14:paraId="58A57644" w14:textId="77777777" w:rsidR="004D230A" w:rsidRPr="00270056" w:rsidRDefault="004D230A" w:rsidP="0002031B">
      <w:pPr>
        <w:spacing w:after="160" w:line="259" w:lineRule="auto"/>
        <w:ind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Основу обучения составляет проведение практических занятий (тренировки и комплексные занятия).</w:t>
      </w:r>
    </w:p>
    <w:p w14:paraId="5EB6EBC3" w14:textId="77777777" w:rsidR="004D230A" w:rsidRPr="00270056" w:rsidRDefault="004D230A" w:rsidP="0002031B">
      <w:pPr>
        <w:spacing w:after="160" w:line="259" w:lineRule="auto"/>
        <w:ind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Информация о работнике по ГО и ЧС организации.</w:t>
      </w:r>
    </w:p>
    <w:p w14:paraId="2A7F889C" w14:textId="08D5B0E4" w:rsidR="004D230A" w:rsidRDefault="004D230A" w:rsidP="0002031B">
      <w:pPr>
        <w:spacing w:after="160" w:line="259" w:lineRule="auto"/>
        <w:ind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 </w:t>
      </w:r>
      <w:r w:rsidR="004310D8">
        <w:rPr>
          <w:rFonts w:ascii="Times New Roman" w:eastAsia="Calibri" w:hAnsi="Times New Roman" w:cs="Times New Roman"/>
          <w:sz w:val="20"/>
          <w:szCs w:val="20"/>
        </w:rPr>
        <w:t>ООО</w:t>
      </w:r>
      <w:r w:rsidRPr="00270056">
        <w:rPr>
          <w:rFonts w:ascii="Times New Roman" w:eastAsia="Calibri" w:hAnsi="Times New Roman" w:cs="Times New Roman"/>
          <w:sz w:val="20"/>
          <w:szCs w:val="20"/>
        </w:rPr>
        <w:t xml:space="preserve"> «</w:t>
      </w:r>
      <w:r w:rsidR="00573D67">
        <w:rPr>
          <w:rFonts w:ascii="Times New Roman" w:eastAsia="Calibri" w:hAnsi="Times New Roman" w:cs="Times New Roman"/>
          <w:sz w:val="20"/>
          <w:szCs w:val="20"/>
        </w:rPr>
        <w:t>Команиия</w:t>
      </w:r>
      <w:r w:rsidRPr="00270056">
        <w:rPr>
          <w:rFonts w:ascii="Times New Roman" w:eastAsia="Calibri" w:hAnsi="Times New Roman" w:cs="Times New Roman"/>
          <w:sz w:val="20"/>
          <w:szCs w:val="20"/>
        </w:rPr>
        <w:t xml:space="preserve">» не отнесен к категории по ГО. Генеральный директор </w:t>
      </w:r>
      <w:r w:rsidR="004310D8">
        <w:rPr>
          <w:rFonts w:ascii="Times New Roman" w:eastAsia="Calibri" w:hAnsi="Times New Roman" w:cs="Times New Roman"/>
          <w:sz w:val="20"/>
          <w:szCs w:val="20"/>
        </w:rPr>
        <w:t>ООО</w:t>
      </w:r>
      <w:r w:rsidRPr="00270056">
        <w:rPr>
          <w:rFonts w:ascii="Times New Roman" w:eastAsia="Calibri" w:hAnsi="Times New Roman" w:cs="Times New Roman"/>
          <w:sz w:val="20"/>
          <w:szCs w:val="20"/>
        </w:rPr>
        <w:t xml:space="preserve"> «</w:t>
      </w:r>
      <w:r w:rsidR="00573D67">
        <w:rPr>
          <w:rFonts w:ascii="Times New Roman" w:eastAsia="Calibri" w:hAnsi="Times New Roman" w:cs="Times New Roman"/>
          <w:sz w:val="20"/>
          <w:szCs w:val="20"/>
        </w:rPr>
        <w:t>Команиия</w:t>
      </w:r>
      <w:r w:rsidRPr="00270056">
        <w:rPr>
          <w:rFonts w:ascii="Times New Roman" w:eastAsia="Calibri" w:hAnsi="Times New Roman" w:cs="Times New Roman"/>
          <w:sz w:val="20"/>
          <w:szCs w:val="20"/>
        </w:rPr>
        <w:t xml:space="preserve">» </w:t>
      </w:r>
      <w:r w:rsidR="007416F9">
        <w:rPr>
          <w:rFonts w:ascii="Times New Roman" w:eastAsia="Calibri" w:hAnsi="Times New Roman" w:cs="Times New Roman"/>
          <w:sz w:val="20"/>
          <w:szCs w:val="20"/>
        </w:rPr>
        <w:t xml:space="preserve">является </w:t>
      </w:r>
      <w:r w:rsidRPr="00270056">
        <w:rPr>
          <w:rFonts w:ascii="Times New Roman" w:eastAsia="Calibri" w:hAnsi="Times New Roman" w:cs="Times New Roman"/>
          <w:sz w:val="20"/>
          <w:szCs w:val="20"/>
        </w:rPr>
        <w:t>начальником гражданской обороны организации.</w:t>
      </w:r>
    </w:p>
    <w:p w14:paraId="79A88A4E" w14:textId="77777777" w:rsidR="007416F9" w:rsidRPr="00270056" w:rsidRDefault="007416F9" w:rsidP="0002031B">
      <w:pPr>
        <w:spacing w:after="160" w:line="259" w:lineRule="auto"/>
        <w:ind w:right="425" w:firstLine="709"/>
        <w:contextualSpacing/>
        <w:jc w:val="both"/>
        <w:rPr>
          <w:rFonts w:ascii="Times New Roman" w:eastAsia="Calibri" w:hAnsi="Times New Roman" w:cs="Times New Roman"/>
          <w:sz w:val="20"/>
          <w:szCs w:val="20"/>
        </w:rPr>
      </w:pPr>
    </w:p>
    <w:p w14:paraId="51CED708" w14:textId="77777777" w:rsidR="004D230A" w:rsidRPr="00270056" w:rsidRDefault="004D230A" w:rsidP="0002031B">
      <w:pPr>
        <w:numPr>
          <w:ilvl w:val="0"/>
          <w:numId w:val="9"/>
        </w:numPr>
        <w:spacing w:after="160" w:line="259"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p>
    <w:p w14:paraId="071C4220" w14:textId="77777777" w:rsidR="004D230A" w:rsidRPr="00270056" w:rsidRDefault="004D230A" w:rsidP="0002031B">
      <w:pPr>
        <w:spacing w:after="160" w:line="259"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14:paraId="62216E89" w14:textId="77777777" w:rsidR="004D230A" w:rsidRPr="00270056" w:rsidRDefault="004D230A" w:rsidP="0002031B">
      <w:pPr>
        <w:spacing w:after="160" w:line="259"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В соответствии с пунктом 5 Положения об организации подготовки населения в области ГО, утвержденного постановлением Правительства Российской Федерации от 2 ноября 2000 г. № 841 в организации:</w:t>
      </w:r>
    </w:p>
    <w:p w14:paraId="379A5E5A" w14:textId="77777777" w:rsidR="004D230A" w:rsidRPr="00270056" w:rsidRDefault="004D230A" w:rsidP="0002031B">
      <w:pPr>
        <w:numPr>
          <w:ilvl w:val="0"/>
          <w:numId w:val="15"/>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разработана и утверждена руководителем программа проведения с работниками организации вводного инструктажа по ГО;</w:t>
      </w:r>
    </w:p>
    <w:p w14:paraId="382281B5" w14:textId="77777777" w:rsidR="004D230A" w:rsidRPr="00270056" w:rsidRDefault="004D230A" w:rsidP="0002031B">
      <w:pPr>
        <w:numPr>
          <w:ilvl w:val="0"/>
          <w:numId w:val="15"/>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организовано проведение вводного инструктаж по ГО и ЧС с вновь принятыми работниками организаций в течение первого месяца их работы.</w:t>
      </w:r>
    </w:p>
    <w:p w14:paraId="1ED6BC85" w14:textId="77777777" w:rsidR="004D230A" w:rsidRPr="00270056" w:rsidRDefault="004D230A" w:rsidP="0002031B">
      <w:pPr>
        <w:spacing w:after="160" w:line="259" w:lineRule="auto"/>
        <w:ind w:right="425" w:firstLine="709"/>
        <w:contextualSpacing/>
        <w:jc w:val="both"/>
        <w:rPr>
          <w:rFonts w:ascii="Times New Roman" w:eastAsia="Calibri" w:hAnsi="Times New Roman" w:cs="Times New Roman"/>
          <w:sz w:val="20"/>
          <w:szCs w:val="20"/>
        </w:rPr>
      </w:pPr>
    </w:p>
    <w:p w14:paraId="2F0B03E6"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Основные термины и понятия.</w:t>
      </w:r>
    </w:p>
    <w:p w14:paraId="54A15044" w14:textId="77777777" w:rsidR="004D230A" w:rsidRPr="00270056" w:rsidRDefault="004D230A" w:rsidP="0002031B">
      <w:pPr>
        <w:spacing w:after="160" w:line="259"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Гражданская оборона</w:t>
      </w:r>
      <w:r w:rsidRPr="00270056">
        <w:rPr>
          <w:rFonts w:ascii="Times New Roman" w:eastAsia="Calibri" w:hAnsi="Times New Roman" w:cs="Times New Roman"/>
          <w:sz w:val="20"/>
          <w:szCs w:val="20"/>
        </w:rPr>
        <w:t xml:space="preserve">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ЧС природного и техногенного характера.</w:t>
      </w:r>
    </w:p>
    <w:p w14:paraId="4B912601" w14:textId="77777777" w:rsidR="004D230A" w:rsidRPr="00270056" w:rsidRDefault="004D230A" w:rsidP="0002031B">
      <w:pPr>
        <w:spacing w:after="160" w:line="259"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Единая государственная система предупреждения и ликвидации чрезвычайных ситуаций (РСЧС)</w:t>
      </w:r>
      <w:r w:rsidRPr="00270056">
        <w:rPr>
          <w:rFonts w:ascii="Times New Roman" w:eastAsia="Calibri" w:hAnsi="Times New Roman" w:cs="Times New Roman"/>
          <w:sz w:val="20"/>
          <w:szCs w:val="20"/>
        </w:rP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14:paraId="1A6BE462" w14:textId="77777777" w:rsidR="004D230A" w:rsidRPr="00270056" w:rsidRDefault="004D230A" w:rsidP="0002031B">
      <w:pPr>
        <w:spacing w:after="160" w:line="259"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Чрезвычайная ситуация</w:t>
      </w:r>
      <w:r w:rsidRPr="00270056">
        <w:rPr>
          <w:rFonts w:ascii="Times New Roman" w:eastAsia="Calibri" w:hAnsi="Times New Roman" w:cs="Times New Roman"/>
          <w:sz w:val="20"/>
          <w:szCs w:val="20"/>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38254C48"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Основные задачи ГО:</w:t>
      </w:r>
    </w:p>
    <w:p w14:paraId="09EC4758"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подготовка населения в области ГО;</w:t>
      </w:r>
    </w:p>
    <w:p w14:paraId="48799EA2"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оповещение населения об опасностях, возникающих при военных конфликтах или вследствие этих конфликтов, а также при ЧС природного и техногенного характера;</w:t>
      </w:r>
    </w:p>
    <w:p w14:paraId="7CC7985F"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эвакуация населения, материальных и культурных ценностей в безопасные районы;</w:t>
      </w:r>
    </w:p>
    <w:p w14:paraId="102D6774"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предоставление населению средств индивидуальной и коллективной защиты;</w:t>
      </w:r>
    </w:p>
    <w:p w14:paraId="38E69932"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проведение мероприятий по световой маскировке и другим видам маскировки;</w:t>
      </w:r>
    </w:p>
    <w:p w14:paraId="018FD4A8"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ЧС природного и техногенного характера;</w:t>
      </w:r>
    </w:p>
    <w:p w14:paraId="05DDDB12"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первоочередное жизнеобеспечение населения, пострадавшего при военных конфликтах или вследствие этих конфликтов, а также при ЧС природного и техногенного характера;</w:t>
      </w:r>
    </w:p>
    <w:p w14:paraId="2B29F132"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борьба с пожарами, возникшими при военных конфликтах или вследствие этих конфликтов;</w:t>
      </w:r>
    </w:p>
    <w:p w14:paraId="0316DE39"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обнаружение и обозначение районов, подвергшихся радиоактивному, химическому, биологическому или иному заражению;</w:t>
      </w:r>
    </w:p>
    <w:p w14:paraId="1F57D6BC"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санитарная обработка населения, обеззараживание зданий и сооружений, специальная обработка техники и территорий;</w:t>
      </w:r>
    </w:p>
    <w:p w14:paraId="07D5B7F7"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восстановление и поддержание порядка в районах, пострадавших при военных конфликтах или вследствие этих конфликтов, а также при ЧС природного и техногенного характера;</w:t>
      </w:r>
    </w:p>
    <w:p w14:paraId="2CFF4068"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срочное восстановление функционирования необходимых коммунальных служб в военное время;</w:t>
      </w:r>
    </w:p>
    <w:p w14:paraId="5756A46B"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срочное захоронение трупов в военное время;</w:t>
      </w:r>
    </w:p>
    <w:p w14:paraId="31EE7BC5"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ЧС природного и техногенного характера;</w:t>
      </w:r>
    </w:p>
    <w:p w14:paraId="250EFD19" w14:textId="77777777" w:rsidR="004D230A" w:rsidRPr="00270056" w:rsidRDefault="004D230A" w:rsidP="0002031B">
      <w:pPr>
        <w:numPr>
          <w:ilvl w:val="0"/>
          <w:numId w:val="16"/>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обеспечение постоянной готовности сил и средств ГО.</w:t>
      </w:r>
    </w:p>
    <w:p w14:paraId="4B107B54"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14:paraId="525817C9" w14:textId="77777777" w:rsidR="004D230A" w:rsidRPr="00270056" w:rsidRDefault="004D230A" w:rsidP="0002031B">
      <w:pPr>
        <w:spacing w:after="160" w:line="259"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 соответствии со статьей 10. Федеральном законе от 12 февраля 1998 г. № 28-ФЗ «О гражданской обороне» граждане Российской Федерации в соответствии с федеральными законами и иными нормативными правовыми актами Российской Федерации:</w:t>
      </w:r>
    </w:p>
    <w:p w14:paraId="189564CC" w14:textId="77777777" w:rsidR="004D230A" w:rsidRPr="00270056" w:rsidRDefault="004D230A" w:rsidP="0002031B">
      <w:pPr>
        <w:numPr>
          <w:ilvl w:val="0"/>
          <w:numId w:val="17"/>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проходят подготовку в области гражданской обороны; </w:t>
      </w:r>
    </w:p>
    <w:p w14:paraId="3648935E" w14:textId="77777777" w:rsidR="004D230A" w:rsidRPr="00270056" w:rsidRDefault="004D230A" w:rsidP="0002031B">
      <w:pPr>
        <w:numPr>
          <w:ilvl w:val="0"/>
          <w:numId w:val="17"/>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принимают участие в проведении других мероприятий по гражданской обороне;</w:t>
      </w:r>
    </w:p>
    <w:p w14:paraId="194A4BE7" w14:textId="77777777" w:rsidR="004D230A" w:rsidRPr="00270056" w:rsidRDefault="004D230A" w:rsidP="0002031B">
      <w:pPr>
        <w:numPr>
          <w:ilvl w:val="0"/>
          <w:numId w:val="17"/>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оказывают содействие органам государственной власти и организациям в решении задач в области гражданской обороны.</w:t>
      </w:r>
    </w:p>
    <w:p w14:paraId="524E8CB9" w14:textId="72A7D98F"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Основные локальные нормативные акты в области ГО и ЧС в </w:t>
      </w:r>
      <w:r w:rsidR="004310D8">
        <w:rPr>
          <w:rFonts w:ascii="Times New Roman" w:eastAsia="Calibri" w:hAnsi="Times New Roman" w:cs="Times New Roman"/>
          <w:sz w:val="20"/>
          <w:szCs w:val="20"/>
        </w:rPr>
        <w:t>ООО</w:t>
      </w:r>
      <w:r w:rsidRPr="00270056">
        <w:rPr>
          <w:rFonts w:ascii="Times New Roman" w:eastAsia="Calibri" w:hAnsi="Times New Roman" w:cs="Times New Roman"/>
          <w:sz w:val="20"/>
          <w:szCs w:val="20"/>
        </w:rPr>
        <w:t xml:space="preserve"> «</w:t>
      </w:r>
      <w:r w:rsidR="00573D67">
        <w:rPr>
          <w:rFonts w:ascii="Times New Roman" w:eastAsia="Calibri" w:hAnsi="Times New Roman" w:cs="Times New Roman"/>
          <w:sz w:val="20"/>
          <w:szCs w:val="20"/>
        </w:rPr>
        <w:t>Команиия</w:t>
      </w:r>
      <w:r w:rsidRPr="00270056">
        <w:rPr>
          <w:rFonts w:ascii="Times New Roman" w:eastAsia="Calibri" w:hAnsi="Times New Roman" w:cs="Times New Roman"/>
          <w:sz w:val="20"/>
          <w:szCs w:val="20"/>
        </w:rPr>
        <w:t>»:</w:t>
      </w:r>
    </w:p>
    <w:p w14:paraId="2A796AB4"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приказ о назначении ответственного лица, уполномоченного на решение задач в области гражданской обороны и защите от чрезвычайных ситуаций;</w:t>
      </w:r>
    </w:p>
    <w:p w14:paraId="0EFF3889"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Положение об уполномоченном на решение задач в области гражданской обороны работнике организации;</w:t>
      </w:r>
    </w:p>
    <w:p w14:paraId="70289BA2"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приказ об организации проведения вводного инструктажа по гражданской обороне и чрезвычайным ситуациям;</w:t>
      </w:r>
    </w:p>
    <w:p w14:paraId="60E79B13"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программа вводного инструктажа по ГО и ЧС;</w:t>
      </w:r>
    </w:p>
    <w:p w14:paraId="3035003E"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инструкция для проведения вводного инструктажа по ГО и ЧС;</w:t>
      </w:r>
    </w:p>
    <w:p w14:paraId="7C572A47"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журнал учета вводного инструктажа по ГО и ЧС;</w:t>
      </w:r>
    </w:p>
    <w:p w14:paraId="36FDEB3E"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приказ об организации курсового обучения сотрудников в области ГО и ЧС;</w:t>
      </w:r>
    </w:p>
    <w:p w14:paraId="46367055"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положение о курсовом обучении в области гражданской обороны и защиты от чрезвычайных ситуаций работников организаций;</w:t>
      </w:r>
    </w:p>
    <w:p w14:paraId="3180394F"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программа курсового обучения сотрудников в области ГО и ЧС;</w:t>
      </w:r>
    </w:p>
    <w:p w14:paraId="1F2349AB"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план курсового обучения сотрудников в области ГО и ЧС;</w:t>
      </w:r>
    </w:p>
    <w:p w14:paraId="27CDE0EA"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журнал учета занятий по курсовому обучению;</w:t>
      </w:r>
    </w:p>
    <w:p w14:paraId="203A48E7" w14:textId="77777777" w:rsidR="004D230A" w:rsidRPr="00270056" w:rsidRDefault="004D230A" w:rsidP="0002031B">
      <w:pPr>
        <w:numPr>
          <w:ilvl w:val="0"/>
          <w:numId w:val="18"/>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приказ об итогах подготовки руководящего состава и сотрудников в области ГО и ЧС.</w:t>
      </w:r>
    </w:p>
    <w:p w14:paraId="770B7BDD" w14:textId="77777777" w:rsidR="004D230A" w:rsidRPr="00270056" w:rsidRDefault="004D230A" w:rsidP="0002031B">
      <w:pPr>
        <w:spacing w:after="160" w:line="259" w:lineRule="auto"/>
        <w:ind w:right="425" w:firstLine="709"/>
        <w:contextualSpacing/>
        <w:jc w:val="both"/>
        <w:rPr>
          <w:rFonts w:ascii="Times New Roman" w:eastAsia="Calibri" w:hAnsi="Times New Roman" w:cs="Times New Roman"/>
          <w:sz w:val="20"/>
          <w:szCs w:val="20"/>
        </w:rPr>
      </w:pPr>
    </w:p>
    <w:p w14:paraId="0E9BC519" w14:textId="77777777" w:rsidR="004D230A" w:rsidRPr="00270056" w:rsidRDefault="004D230A" w:rsidP="0002031B">
      <w:pPr>
        <w:numPr>
          <w:ilvl w:val="0"/>
          <w:numId w:val="9"/>
        </w:numPr>
        <w:spacing w:after="160" w:line="259"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Поражающие факторы источников чрезвычайных ситуаций, характерных для мест расположения и производственной деятельности организации, а также оружия массового поражения и других видов оружия</w:t>
      </w:r>
    </w:p>
    <w:p w14:paraId="08E514A5" w14:textId="77777777" w:rsidR="004D230A" w:rsidRPr="00270056" w:rsidRDefault="004D230A" w:rsidP="0002031B">
      <w:pPr>
        <w:spacing w:after="160" w:line="259" w:lineRule="auto"/>
        <w:ind w:right="425" w:firstLine="709"/>
        <w:contextualSpacing/>
        <w:jc w:val="both"/>
        <w:rPr>
          <w:rFonts w:ascii="Times New Roman" w:eastAsia="Calibri" w:hAnsi="Times New Roman" w:cs="Times New Roman"/>
          <w:b/>
          <w:sz w:val="20"/>
          <w:szCs w:val="20"/>
        </w:rPr>
      </w:pPr>
    </w:p>
    <w:p w14:paraId="5755B922" w14:textId="77777777" w:rsidR="004D230A" w:rsidRPr="00270056" w:rsidRDefault="004D230A" w:rsidP="0002031B">
      <w:pPr>
        <w:numPr>
          <w:ilvl w:val="1"/>
          <w:numId w:val="9"/>
        </w:numPr>
        <w:spacing w:after="0" w:line="240"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Возможные угрозы для персонала организации, возникающие непосредственно вследствие производственной деятельности предприятия (организации) и вследствие производственной (другой) деятельности организаций, расположенных вблизи.</w:t>
      </w:r>
    </w:p>
    <w:p w14:paraId="0EAC3A3A" w14:textId="77777777" w:rsidR="004D230A" w:rsidRPr="00270056" w:rsidRDefault="004D230A" w:rsidP="0002031B">
      <w:pPr>
        <w:spacing w:after="0" w:line="240" w:lineRule="auto"/>
        <w:ind w:right="425" w:firstLine="709"/>
        <w:contextualSpacing/>
        <w:jc w:val="both"/>
        <w:rPr>
          <w:rFonts w:ascii="Times New Roman" w:eastAsia="Calibri" w:hAnsi="Times New Roman" w:cs="Times New Roman"/>
          <w:sz w:val="20"/>
          <w:szCs w:val="20"/>
        </w:rPr>
      </w:pPr>
    </w:p>
    <w:p w14:paraId="004273A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возникновении пожара действовать согласно утвержденной инструкций по ПБ.</w:t>
      </w:r>
    </w:p>
    <w:p w14:paraId="105A8F9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возникновении пожара необходимо:</w:t>
      </w:r>
    </w:p>
    <w:p w14:paraId="7D42DB0F" w14:textId="77777777" w:rsidR="004D230A" w:rsidRPr="00270056" w:rsidRDefault="004D230A" w:rsidP="0002031B">
      <w:pPr>
        <w:numPr>
          <w:ilvl w:val="0"/>
          <w:numId w:val="19"/>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определить наличие опасности и определить, откуда она исходит;</w:t>
      </w:r>
    </w:p>
    <w:p w14:paraId="08DAC2CC" w14:textId="77777777" w:rsidR="004D230A" w:rsidRPr="00270056" w:rsidRDefault="004D230A" w:rsidP="0002031B">
      <w:pPr>
        <w:numPr>
          <w:ilvl w:val="0"/>
          <w:numId w:val="19"/>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сообщить в пожарную охрану (тел. 112);</w:t>
      </w:r>
    </w:p>
    <w:p w14:paraId="4B6FCAD3" w14:textId="77777777" w:rsidR="004D230A" w:rsidRPr="00270056" w:rsidRDefault="004D230A" w:rsidP="0002031B">
      <w:pPr>
        <w:numPr>
          <w:ilvl w:val="0"/>
          <w:numId w:val="19"/>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двигаться в сторону, противоположную пожару;</w:t>
      </w:r>
    </w:p>
    <w:p w14:paraId="1AC4DBC5" w14:textId="77777777" w:rsidR="004D230A" w:rsidRPr="00270056" w:rsidRDefault="004D230A" w:rsidP="0002031B">
      <w:pPr>
        <w:numPr>
          <w:ilvl w:val="0"/>
          <w:numId w:val="19"/>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эвакуироваться по не задымленной лестничной клетке.</w:t>
      </w:r>
    </w:p>
    <w:p w14:paraId="0D2FC34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необходимости эвакуации через задымленные помещения (коридор, лестницу):</w:t>
      </w:r>
    </w:p>
    <w:p w14:paraId="7C6227F1" w14:textId="77777777" w:rsidR="004D230A" w:rsidRPr="00270056" w:rsidRDefault="004D230A" w:rsidP="0002031B">
      <w:pPr>
        <w:numPr>
          <w:ilvl w:val="0"/>
          <w:numId w:val="2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накрыть голову одеждой;</w:t>
      </w:r>
    </w:p>
    <w:p w14:paraId="5CA34382" w14:textId="77777777" w:rsidR="004D230A" w:rsidRPr="00270056" w:rsidRDefault="004D230A" w:rsidP="0002031B">
      <w:pPr>
        <w:numPr>
          <w:ilvl w:val="0"/>
          <w:numId w:val="2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дышать через платок;</w:t>
      </w:r>
    </w:p>
    <w:p w14:paraId="7E61AEE9" w14:textId="77777777" w:rsidR="004D230A" w:rsidRPr="00270056" w:rsidRDefault="004D230A" w:rsidP="0002031B">
      <w:pPr>
        <w:numPr>
          <w:ilvl w:val="0"/>
          <w:numId w:val="2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пригнувшись, направиться в сторону выхода.</w:t>
      </w:r>
    </w:p>
    <w:p w14:paraId="048014F0" w14:textId="77777777" w:rsidR="004D230A" w:rsidRPr="00270056" w:rsidRDefault="004D230A" w:rsidP="0002031B">
      <w:pPr>
        <w:spacing w:after="0" w:line="240" w:lineRule="auto"/>
        <w:ind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опасной концентрации дыма и повышении температуры во время пожара в здании, при невозможности эвакуироваться:</w:t>
      </w:r>
    </w:p>
    <w:p w14:paraId="40AFEB11" w14:textId="77777777" w:rsidR="004D230A" w:rsidRPr="00270056" w:rsidRDefault="004D230A" w:rsidP="0002031B">
      <w:pPr>
        <w:numPr>
          <w:ilvl w:val="0"/>
          <w:numId w:val="2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вернуться в помещение;</w:t>
      </w:r>
    </w:p>
    <w:p w14:paraId="37D9C7A3" w14:textId="77777777" w:rsidR="004D230A" w:rsidRPr="00270056" w:rsidRDefault="004D230A" w:rsidP="0002031B">
      <w:pPr>
        <w:numPr>
          <w:ilvl w:val="0"/>
          <w:numId w:val="2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плотно закрыть дверь;</w:t>
      </w:r>
    </w:p>
    <w:p w14:paraId="38CC9799" w14:textId="77777777" w:rsidR="004D230A" w:rsidRPr="00270056" w:rsidRDefault="004D230A" w:rsidP="0002031B">
      <w:pPr>
        <w:numPr>
          <w:ilvl w:val="0"/>
          <w:numId w:val="2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дверные щели и вентиляционные отверстия закрыть мокрыми тряпками;</w:t>
      </w:r>
    </w:p>
    <w:p w14:paraId="1BE0AB31" w14:textId="77777777" w:rsidR="004D230A" w:rsidRPr="00270056" w:rsidRDefault="004D230A" w:rsidP="0002031B">
      <w:pPr>
        <w:numPr>
          <w:ilvl w:val="0"/>
          <w:numId w:val="2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ждать пожарных (спасателей).</w:t>
      </w:r>
    </w:p>
    <w:p w14:paraId="15142BC7" w14:textId="77777777" w:rsidR="004D230A" w:rsidRPr="00270056" w:rsidRDefault="004D230A" w:rsidP="0002031B">
      <w:pPr>
        <w:spacing w:after="0" w:line="240" w:lineRule="auto"/>
        <w:ind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есть балкон (лоджия):</w:t>
      </w:r>
    </w:p>
    <w:p w14:paraId="41E034E1" w14:textId="77777777" w:rsidR="004D230A" w:rsidRPr="00270056" w:rsidRDefault="004D230A" w:rsidP="0002031B">
      <w:pPr>
        <w:numPr>
          <w:ilvl w:val="0"/>
          <w:numId w:val="22"/>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выйти на балкон (лоджию);</w:t>
      </w:r>
    </w:p>
    <w:p w14:paraId="51596F6F" w14:textId="77777777" w:rsidR="004D230A" w:rsidRPr="00270056" w:rsidRDefault="004D230A" w:rsidP="0002031B">
      <w:pPr>
        <w:numPr>
          <w:ilvl w:val="0"/>
          <w:numId w:val="22"/>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плотно закрыть дверь;</w:t>
      </w:r>
    </w:p>
    <w:p w14:paraId="6F14CB0A" w14:textId="77777777" w:rsidR="004D230A" w:rsidRPr="00270056" w:rsidRDefault="004D230A" w:rsidP="0002031B">
      <w:pPr>
        <w:numPr>
          <w:ilvl w:val="0"/>
          <w:numId w:val="22"/>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эвакуироваться по пожарной лестнице, если невозможно, ждать пожарных (спасателей).</w:t>
      </w:r>
    </w:p>
    <w:p w14:paraId="0BBE370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возникновении возгорания любого масштаба каждый работник, обнаруживший возгорание, прежде всего сообщает о нем по телефону в пожарную службу, затем – непосредственному руководителю и руководству организации и до прибытия пожарных или принимает меры к локализации и тушению пожара подручными средствами.</w:t>
      </w:r>
    </w:p>
    <w:p w14:paraId="1B5276F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Непосредственное руководство тушением пожара осуществляется прибывшим на пожар ответственным лицом государственной противопожарной службы МЧС РФ. Указания ответственного представителя государственной противопожарной службы МЧС РФ обязательны для исполнения всеми должностными лицами организации, в котором осуществляются боевые действия по тушению пожара.</w:t>
      </w:r>
    </w:p>
    <w:p w14:paraId="45A9BC2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Должностные лица организации обязаны оказывать содействие пожарной охране при тушении пожара, установлении причин и условий его возникновения и развития, а также при выявлении лиц, виновных в нарушении требований пожарной безопасности и возникновении пожара.</w:t>
      </w:r>
    </w:p>
    <w:p w14:paraId="1BA37A9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Москва является городом - мегаполисом и, как любой мегаполис, оказывает существенное влияние на проживающих в нем людей и окружающую природную среду. Москва – это огромный город, имеющий площадь около 2000 км2 с численностью коренного населения более 13 млн. человек. С учетом же приезжих, временно проживающих граждан, беженцев численность населения Москвы составляет порядка 15 млн. человек. </w:t>
      </w:r>
      <w:r w:rsidRPr="00270056">
        <w:rPr>
          <w:rFonts w:ascii="Times New Roman" w:eastAsia="Calibri" w:hAnsi="Times New Roman" w:cs="Times New Roman"/>
          <w:sz w:val="20"/>
          <w:szCs w:val="20"/>
        </w:rPr>
        <w:lastRenderedPageBreak/>
        <w:t xml:space="preserve">Плотность населения в нашем городе является одной из самых высоких в мире (для сравнения: Москва – 67 м2 /чел, Париж – 114 м 2 /чел, Лондон – 161 м2 /чел, Нью-Йорк – 250 м2 /чел). </w:t>
      </w:r>
    </w:p>
    <w:p w14:paraId="69A2873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Наличие в Москве большого количества опасных объектов, огромной транспортной сети, обширной техносферы обуславливает высокий уровень риска техногенных аварий и катастроф.</w:t>
      </w:r>
    </w:p>
    <w:p w14:paraId="1B2AF23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К основным техногенным угрозам в Москве можно отнести возможность:</w:t>
      </w:r>
    </w:p>
    <w:p w14:paraId="599B3DFC" w14:textId="77777777" w:rsidR="004D230A" w:rsidRPr="00270056" w:rsidRDefault="004D230A" w:rsidP="0002031B">
      <w:pPr>
        <w:numPr>
          <w:ilvl w:val="0"/>
          <w:numId w:val="2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радиационных аварий на научно-исследовательских реакторах; </w:t>
      </w:r>
    </w:p>
    <w:p w14:paraId="33A5DF1D" w14:textId="77777777" w:rsidR="004D230A" w:rsidRPr="00270056" w:rsidRDefault="004D230A" w:rsidP="0002031B">
      <w:pPr>
        <w:numPr>
          <w:ilvl w:val="0"/>
          <w:numId w:val="2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химических аварий с выбросом аварийно- и химически опасных веществ (далее – АХОВ) в районах проживания населения (аммиак, хлор, окись азота и др.);</w:t>
      </w:r>
    </w:p>
    <w:p w14:paraId="7D6D2AF5" w14:textId="77777777" w:rsidR="004D230A" w:rsidRPr="00270056" w:rsidRDefault="004D230A" w:rsidP="0002031B">
      <w:pPr>
        <w:numPr>
          <w:ilvl w:val="0"/>
          <w:numId w:val="2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аварий на железнодорожном и автомобильном транспорте с выбросом опасных веществ и возникновением обширных площадей возгорания;</w:t>
      </w:r>
    </w:p>
    <w:p w14:paraId="6015E786" w14:textId="77777777" w:rsidR="004D230A" w:rsidRPr="00270056" w:rsidRDefault="004D230A" w:rsidP="0002031B">
      <w:pPr>
        <w:numPr>
          <w:ilvl w:val="0"/>
          <w:numId w:val="2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возникновения крупномасштабных пожаров в местах концентрированного проживания и нахождения населения;</w:t>
      </w:r>
    </w:p>
    <w:p w14:paraId="435FD686" w14:textId="77777777" w:rsidR="004D230A" w:rsidRPr="00270056" w:rsidRDefault="004D230A" w:rsidP="0002031B">
      <w:pPr>
        <w:numPr>
          <w:ilvl w:val="0"/>
          <w:numId w:val="2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возникновения зон затопления вследствие разрушения водоограничительных устройств на каналах. </w:t>
      </w:r>
    </w:p>
    <w:p w14:paraId="4EB59A29" w14:textId="77777777" w:rsidR="004D230A" w:rsidRPr="00270056" w:rsidRDefault="004D230A" w:rsidP="0002031B">
      <w:pPr>
        <w:spacing w:after="0" w:line="240" w:lineRule="auto"/>
        <w:ind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Всего на территории города Москвы расположено 129 потенциально опасных объектов без учета АЗС и АГНС. Распределение потенциально опасных объектов по типам объектов приведено в таблице. Из данных, представленных в таблице, можно сделать вывод о том, что наибольшее количество потенциально опасных объектов (далее - ПОО) расположено на территории Южного (18 %) и Северного (14 %) административных округов.</w:t>
      </w:r>
    </w:p>
    <w:p w14:paraId="27E7FBAD" w14:textId="77777777" w:rsidR="004D230A" w:rsidRPr="00270056" w:rsidRDefault="004D230A" w:rsidP="0002031B">
      <w:pPr>
        <w:spacing w:after="0" w:line="240" w:lineRule="auto"/>
        <w:ind w:right="425" w:firstLine="709"/>
        <w:contextualSpacing/>
        <w:jc w:val="both"/>
        <w:rPr>
          <w:rFonts w:ascii="Times New Roman" w:eastAsia="Calibri" w:hAnsi="Times New Roman" w:cs="Times New Roman"/>
          <w:sz w:val="20"/>
          <w:szCs w:val="20"/>
        </w:rPr>
      </w:pPr>
    </w:p>
    <w:p w14:paraId="09AEDB17" w14:textId="77777777" w:rsidR="004D230A" w:rsidRPr="00270056" w:rsidRDefault="004D230A" w:rsidP="0002031B">
      <w:pPr>
        <w:spacing w:after="0" w:line="240" w:lineRule="auto"/>
        <w:ind w:right="425" w:firstLine="709"/>
        <w:contextualSpacing/>
        <w:jc w:val="both"/>
        <w:rPr>
          <w:rFonts w:ascii="Times New Roman" w:eastAsia="Calibri" w:hAnsi="Times New Roman" w:cs="Times New Roman"/>
          <w:sz w:val="20"/>
          <w:szCs w:val="20"/>
        </w:rPr>
      </w:pPr>
    </w:p>
    <w:p w14:paraId="1417C086" w14:textId="77777777" w:rsidR="004D230A" w:rsidRPr="00270056" w:rsidRDefault="004D230A" w:rsidP="0002031B">
      <w:pPr>
        <w:spacing w:after="0" w:line="240" w:lineRule="auto"/>
        <w:ind w:right="425" w:firstLine="709"/>
        <w:jc w:val="both"/>
        <w:rPr>
          <w:rFonts w:ascii="Times New Roman" w:eastAsia="Calibri" w:hAnsi="Times New Roman" w:cs="Times New Roman"/>
          <w:b/>
          <w:i/>
          <w:sz w:val="20"/>
          <w:szCs w:val="20"/>
        </w:rPr>
      </w:pPr>
      <w:r w:rsidRPr="00270056">
        <w:rPr>
          <w:rFonts w:ascii="Times New Roman" w:eastAsia="Calibri" w:hAnsi="Times New Roman" w:cs="Times New Roman"/>
          <w:b/>
          <w:i/>
          <w:sz w:val="20"/>
          <w:szCs w:val="20"/>
        </w:rPr>
        <w:t>Опасности, связанные с выбросом АХОВ.</w:t>
      </w:r>
    </w:p>
    <w:p w14:paraId="6E418CE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Опасности, связанные с выбросом и (или) сбросом АХОВ, обусловлены наличием химически опасных объектов. </w:t>
      </w:r>
    </w:p>
    <w:p w14:paraId="63C6500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 территории города Москвы расположено 35 химически опасных объектов.</w:t>
      </w:r>
    </w:p>
    <w:p w14:paraId="49FA0B7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 целях снижения вероятности возникновения ЧС в 2014 году МГУП "Мосводоканал" завершил перевод системы обеззараживания воды на гипохлорит натрия. (Хотя запасы хлора на станциях водоочистки сохраняются).</w:t>
      </w:r>
    </w:p>
    <w:p w14:paraId="1896C10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6A77F97D" w14:textId="77777777" w:rsidR="004D230A" w:rsidRPr="00270056" w:rsidRDefault="004D230A" w:rsidP="0002031B">
      <w:pPr>
        <w:spacing w:after="0" w:line="240" w:lineRule="auto"/>
        <w:ind w:right="425" w:firstLine="709"/>
        <w:jc w:val="both"/>
        <w:rPr>
          <w:rFonts w:ascii="Times New Roman" w:eastAsia="Calibri" w:hAnsi="Times New Roman" w:cs="Times New Roman"/>
          <w:b/>
          <w:i/>
          <w:sz w:val="20"/>
          <w:szCs w:val="20"/>
        </w:rPr>
      </w:pPr>
      <w:r w:rsidRPr="00270056">
        <w:rPr>
          <w:rFonts w:ascii="Times New Roman" w:eastAsia="Calibri" w:hAnsi="Times New Roman" w:cs="Times New Roman"/>
          <w:b/>
          <w:i/>
          <w:sz w:val="20"/>
          <w:szCs w:val="20"/>
        </w:rPr>
        <w:t>Радиационные опасности.</w:t>
      </w:r>
    </w:p>
    <w:p w14:paraId="17AB295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 территории города Москвы расположено 24 организации, эксплуатирующие ядерно- и радиационноопасные производства и объекты. Аварии на радиационноопасных объектах могут привести к выбросу в окружающую среду радиоактивных веществ. В результате чего дозы радиоактивного облучения могут значительно превышать предельно допустимые уровни, приводящие к лучевой болезни (кровотечения, гибель людей).</w:t>
      </w:r>
    </w:p>
    <w:p w14:paraId="1C5DF54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5B9681BF" w14:textId="77777777" w:rsidR="004D230A" w:rsidRPr="00270056" w:rsidRDefault="004D230A" w:rsidP="0002031B">
      <w:pPr>
        <w:spacing w:after="0" w:line="240" w:lineRule="auto"/>
        <w:ind w:right="425" w:firstLine="709"/>
        <w:jc w:val="both"/>
        <w:rPr>
          <w:rFonts w:ascii="Times New Roman" w:eastAsia="Calibri" w:hAnsi="Times New Roman" w:cs="Times New Roman"/>
          <w:b/>
          <w:i/>
          <w:sz w:val="20"/>
          <w:szCs w:val="20"/>
        </w:rPr>
      </w:pPr>
      <w:r w:rsidRPr="00270056">
        <w:rPr>
          <w:rFonts w:ascii="Times New Roman" w:eastAsia="Calibri" w:hAnsi="Times New Roman" w:cs="Times New Roman"/>
          <w:b/>
          <w:i/>
          <w:sz w:val="20"/>
          <w:szCs w:val="20"/>
        </w:rPr>
        <w:t>Биологические опасности.</w:t>
      </w:r>
    </w:p>
    <w:p w14:paraId="37FC730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Опасности, связанные с выбросом и (или) сбросом патогенных для человека микроорганизмов, обусловлены наличием биологически опасных объектов. На территории города Москвы расположено 5 биологически опасных объектов (работающих с микроорганизмами I и II групп патогенности). Объекты представлены научными центрами, институтами и лабораториями.</w:t>
      </w:r>
    </w:p>
    <w:p w14:paraId="6AD48F1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Штаммы микроорганизмов I-IV группы патогенности являются источниками заболеваний человека и животных. Как правило, заболевания принимают массовый характер с высокой степенью смертности зараженных организмов.</w:t>
      </w:r>
    </w:p>
    <w:p w14:paraId="7781E86D" w14:textId="77777777" w:rsidR="004D230A" w:rsidRPr="00270056" w:rsidRDefault="004D230A" w:rsidP="0002031B">
      <w:pPr>
        <w:spacing w:after="0" w:line="240" w:lineRule="auto"/>
        <w:ind w:right="425" w:firstLine="709"/>
        <w:jc w:val="both"/>
        <w:rPr>
          <w:rFonts w:ascii="Times New Roman" w:eastAsia="Calibri" w:hAnsi="Times New Roman" w:cs="Times New Roman"/>
          <w:b/>
          <w:i/>
          <w:sz w:val="20"/>
          <w:szCs w:val="20"/>
        </w:rPr>
      </w:pPr>
      <w:r w:rsidRPr="00270056">
        <w:rPr>
          <w:rFonts w:ascii="Times New Roman" w:eastAsia="Calibri" w:hAnsi="Times New Roman" w:cs="Times New Roman"/>
          <w:b/>
          <w:i/>
          <w:sz w:val="20"/>
          <w:szCs w:val="20"/>
        </w:rPr>
        <w:t>Опасности, связанные с пожарами и взрывами.</w:t>
      </w:r>
    </w:p>
    <w:p w14:paraId="4DBE88A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Опасности, связанные с пожарами и взрывами (с возможным последующим горением), обусловлены наличием пожаро-взрывоопасных объектов. На территории города Москвы расположено 65 пожаро-взрывоопасных объекта, а также 708 АЗС и 77 АГНС. Из 65 объектов к категории пожароопасных можно отнести 15 25 объектов, к категории взрывоопасных – 19 объектов, при этом 31объект является пожаро-взрывоопасным.</w:t>
      </w:r>
    </w:p>
    <w:p w14:paraId="218DF7B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 основном объекты представлены топливными компаниями, нефтебазами, заводами, складами, объектами тепло- и газообеспечения и другими специализированными организациями. Наибольшее количество ПВОО расположено в Южном (17 %) и Северном (15 %) административных округах.</w:t>
      </w:r>
    </w:p>
    <w:p w14:paraId="5E64068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3E5B8951" w14:textId="77777777" w:rsidR="004D230A" w:rsidRPr="00270056" w:rsidRDefault="004D230A" w:rsidP="0002031B">
      <w:pPr>
        <w:spacing w:after="0" w:line="240" w:lineRule="auto"/>
        <w:ind w:right="425" w:firstLine="709"/>
        <w:jc w:val="both"/>
        <w:rPr>
          <w:rFonts w:ascii="Times New Roman" w:eastAsia="Calibri" w:hAnsi="Times New Roman" w:cs="Times New Roman"/>
          <w:b/>
          <w:i/>
          <w:sz w:val="20"/>
          <w:szCs w:val="20"/>
        </w:rPr>
      </w:pPr>
      <w:r w:rsidRPr="00270056">
        <w:rPr>
          <w:rFonts w:ascii="Times New Roman" w:eastAsia="Calibri" w:hAnsi="Times New Roman" w:cs="Times New Roman"/>
          <w:b/>
          <w:i/>
          <w:sz w:val="20"/>
          <w:szCs w:val="20"/>
        </w:rPr>
        <w:t>Опасности на электроэнергетических системах и системах связи.</w:t>
      </w:r>
    </w:p>
    <w:p w14:paraId="58AFB03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 территории города Москвы расположен 231 объект, относящийся к энергетическим системам и системам связи, в том числе:</w:t>
      </w:r>
    </w:p>
    <w:p w14:paraId="6707BB8A" w14:textId="77777777" w:rsidR="004D230A" w:rsidRPr="00270056" w:rsidRDefault="004D230A" w:rsidP="0002031B">
      <w:pPr>
        <w:numPr>
          <w:ilvl w:val="0"/>
          <w:numId w:val="24"/>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108 объектов систем электроснабжения;</w:t>
      </w:r>
    </w:p>
    <w:p w14:paraId="2EB2989E" w14:textId="77777777" w:rsidR="004D230A" w:rsidRPr="00270056" w:rsidRDefault="004D230A" w:rsidP="0002031B">
      <w:pPr>
        <w:numPr>
          <w:ilvl w:val="0"/>
          <w:numId w:val="24"/>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123 объекта систем связи и оповещения.</w:t>
      </w:r>
    </w:p>
    <w:p w14:paraId="1495A61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4C108449" w14:textId="77777777" w:rsidR="004D230A" w:rsidRPr="00270056" w:rsidRDefault="004D230A" w:rsidP="0002031B">
      <w:pPr>
        <w:spacing w:after="0" w:line="240" w:lineRule="auto"/>
        <w:ind w:right="425" w:firstLine="709"/>
        <w:jc w:val="both"/>
        <w:rPr>
          <w:rFonts w:ascii="Times New Roman" w:eastAsia="Calibri" w:hAnsi="Times New Roman" w:cs="Times New Roman"/>
          <w:b/>
          <w:i/>
          <w:sz w:val="20"/>
          <w:szCs w:val="20"/>
        </w:rPr>
      </w:pPr>
      <w:r w:rsidRPr="00270056">
        <w:rPr>
          <w:rFonts w:ascii="Times New Roman" w:eastAsia="Calibri" w:hAnsi="Times New Roman" w:cs="Times New Roman"/>
          <w:b/>
          <w:i/>
          <w:sz w:val="20"/>
          <w:szCs w:val="20"/>
        </w:rPr>
        <w:t>Системы электро- и теплоснабжения.</w:t>
      </w:r>
    </w:p>
    <w:p w14:paraId="30AFC18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Аварии на системах электроснабжения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Аварии на тепловых сетях в зимнее время года могут привести к невозможности проживания населения в не отапливаемых помещениях и его вынужденной эвакуации.</w:t>
      </w:r>
    </w:p>
    <w:p w14:paraId="619F5BA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К объектам систем электроснабжения относятся:</w:t>
      </w:r>
    </w:p>
    <w:p w14:paraId="398C4E84" w14:textId="77777777" w:rsidR="004D230A" w:rsidRPr="00270056" w:rsidRDefault="004D230A" w:rsidP="0002031B">
      <w:pPr>
        <w:numPr>
          <w:ilvl w:val="0"/>
          <w:numId w:val="25"/>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высоковольтные кабельные линии электропередач (КЛЭП) – 1 шт. напряжением 220 кВ и выше;</w:t>
      </w:r>
    </w:p>
    <w:p w14:paraId="56ACFBEA" w14:textId="77777777" w:rsidR="004D230A" w:rsidRPr="00270056" w:rsidRDefault="004D230A" w:rsidP="0002031B">
      <w:pPr>
        <w:numPr>
          <w:ilvl w:val="0"/>
          <w:numId w:val="25"/>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электрические станции – 1 шт.;</w:t>
      </w:r>
    </w:p>
    <w:p w14:paraId="4549114E" w14:textId="77777777" w:rsidR="004D230A" w:rsidRPr="00270056" w:rsidRDefault="004D230A" w:rsidP="0002031B">
      <w:pPr>
        <w:numPr>
          <w:ilvl w:val="0"/>
          <w:numId w:val="25"/>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трансформаторные подстанции (ТПС) – 106 шт. напряжением 110 кВ и выше;</w:t>
      </w:r>
    </w:p>
    <w:p w14:paraId="1F29BA4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К объектам систем теплоснабжения относятся:</w:t>
      </w:r>
    </w:p>
    <w:p w14:paraId="1EDAE5B8" w14:textId="77777777" w:rsidR="004D230A" w:rsidRPr="00270056" w:rsidRDefault="004D230A" w:rsidP="0002031B">
      <w:pPr>
        <w:numPr>
          <w:ilvl w:val="0"/>
          <w:numId w:val="26"/>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квартальные тепловые станции (КТС) – 17 шт. мощностью 50-150 Гкал/час.;</w:t>
      </w:r>
    </w:p>
    <w:p w14:paraId="4EAB8DB9" w14:textId="77777777" w:rsidR="004D230A" w:rsidRPr="00270056" w:rsidRDefault="004D230A" w:rsidP="0002031B">
      <w:pPr>
        <w:numPr>
          <w:ilvl w:val="0"/>
          <w:numId w:val="26"/>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районные тепловые станции (РТС) – 36 шт., 80-600 Гкал/час;</w:t>
      </w:r>
    </w:p>
    <w:p w14:paraId="2668CFCB" w14:textId="77777777" w:rsidR="004D230A" w:rsidRPr="00270056" w:rsidRDefault="004D230A" w:rsidP="0002031B">
      <w:pPr>
        <w:numPr>
          <w:ilvl w:val="0"/>
          <w:numId w:val="26"/>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тепловые насосные станции (ТНС) – 23 шт.;</w:t>
      </w:r>
    </w:p>
    <w:p w14:paraId="1DF87391" w14:textId="77777777" w:rsidR="004D230A" w:rsidRPr="00270056" w:rsidRDefault="004D230A" w:rsidP="0002031B">
      <w:pPr>
        <w:numPr>
          <w:ilvl w:val="0"/>
          <w:numId w:val="26"/>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тепловые электростанции – 2 шт.;</w:t>
      </w:r>
    </w:p>
    <w:p w14:paraId="5F764CD4" w14:textId="77777777" w:rsidR="004D230A" w:rsidRPr="00270056" w:rsidRDefault="004D230A" w:rsidP="0002031B">
      <w:pPr>
        <w:numPr>
          <w:ilvl w:val="0"/>
          <w:numId w:val="26"/>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тепломагистрали (в две нитки) 1 шт. диаметром 400-1400 мм;</w:t>
      </w:r>
    </w:p>
    <w:p w14:paraId="586E41F9" w14:textId="77777777" w:rsidR="004D230A" w:rsidRPr="00270056" w:rsidRDefault="004D230A" w:rsidP="0002031B">
      <w:pPr>
        <w:numPr>
          <w:ilvl w:val="0"/>
          <w:numId w:val="26"/>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теплоэлектроцентрали (ТЭЦ) – 10 шт.</w:t>
      </w:r>
    </w:p>
    <w:p w14:paraId="18E5C8F2" w14:textId="438781AC"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 результате децентрализации энергетического комплекса энергосистему столицы представляют ряд специализированных компаний: О</w:t>
      </w:r>
      <w:r w:rsidR="004310D8">
        <w:rPr>
          <w:rFonts w:ascii="Times New Roman" w:eastAsia="Calibri" w:hAnsi="Times New Roman" w:cs="Times New Roman"/>
          <w:sz w:val="20"/>
          <w:szCs w:val="20"/>
        </w:rPr>
        <w:t>ООО</w:t>
      </w:r>
      <w:r w:rsidRPr="00270056">
        <w:rPr>
          <w:rFonts w:ascii="Times New Roman" w:eastAsia="Calibri" w:hAnsi="Times New Roman" w:cs="Times New Roman"/>
          <w:sz w:val="20"/>
          <w:szCs w:val="20"/>
        </w:rPr>
        <w:t xml:space="preserve"> «Мосэнерго» - основной производитель электрической и тепловой энергии для Московского региона, объединяющего два субъекта Российской Федерации – Москву и Московскую область. О</w:t>
      </w:r>
      <w:r w:rsidR="004310D8">
        <w:rPr>
          <w:rFonts w:ascii="Times New Roman" w:eastAsia="Calibri" w:hAnsi="Times New Roman" w:cs="Times New Roman"/>
          <w:sz w:val="20"/>
          <w:szCs w:val="20"/>
        </w:rPr>
        <w:t>ООО</w:t>
      </w:r>
      <w:r w:rsidRPr="00270056">
        <w:rPr>
          <w:rFonts w:ascii="Times New Roman" w:eastAsia="Calibri" w:hAnsi="Times New Roman" w:cs="Times New Roman"/>
          <w:sz w:val="20"/>
          <w:szCs w:val="20"/>
        </w:rPr>
        <w:t xml:space="preserve"> «Мосэнерго» на 68,2% обеспечивает потребности Москвы в тепловой энергии и на 61,2% - потребности Москвы и Московской области в электроэнергии.</w:t>
      </w:r>
    </w:p>
    <w:p w14:paraId="425ABD7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Сегодня установленная электрическая мощность Компании составляет 12,3 тыс. МВт, установленная тепловая мощность - 35,1 тыс. Гкал/ч (40,8 тыс. МВт).</w:t>
      </w:r>
    </w:p>
    <w:p w14:paraId="2E223D2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 территории города Москвы находится 10 тепловых электростанций (класс напряжения которых составляет - 500 МВт и более) и 1 ГЭС.</w:t>
      </w:r>
    </w:p>
    <w:p w14:paraId="7290648B" w14:textId="02EFE5EA"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Всего же в структуру О</w:t>
      </w:r>
      <w:r w:rsidR="004310D8">
        <w:rPr>
          <w:rFonts w:ascii="Times New Roman" w:eastAsia="Calibri" w:hAnsi="Times New Roman" w:cs="Times New Roman"/>
          <w:sz w:val="20"/>
          <w:szCs w:val="20"/>
        </w:rPr>
        <w:t>ООО</w:t>
      </w:r>
      <w:r w:rsidRPr="00270056">
        <w:rPr>
          <w:rFonts w:ascii="Times New Roman" w:eastAsia="Calibri" w:hAnsi="Times New Roman" w:cs="Times New Roman"/>
          <w:sz w:val="20"/>
          <w:szCs w:val="20"/>
        </w:rPr>
        <w:t xml:space="preserve"> «Мосэнерго» входят 17 электростанций Москвы и Подмосковья с установленной электрической мощностью 11,9 тыс. МВт и тепловой мощностью 34,9 тыс. Гкал/ч.</w:t>
      </w:r>
    </w:p>
    <w:p w14:paraId="286E19D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22E30662" w14:textId="77777777" w:rsidR="004D230A" w:rsidRPr="00270056" w:rsidRDefault="004D230A" w:rsidP="0002031B">
      <w:pPr>
        <w:spacing w:after="0" w:line="240" w:lineRule="auto"/>
        <w:ind w:right="425" w:firstLine="709"/>
        <w:jc w:val="both"/>
        <w:rPr>
          <w:rFonts w:ascii="Times New Roman" w:eastAsia="Calibri" w:hAnsi="Times New Roman" w:cs="Times New Roman"/>
          <w:b/>
          <w:i/>
          <w:sz w:val="20"/>
          <w:szCs w:val="20"/>
        </w:rPr>
      </w:pPr>
      <w:r w:rsidRPr="00270056">
        <w:rPr>
          <w:rFonts w:ascii="Times New Roman" w:eastAsia="Calibri" w:hAnsi="Times New Roman" w:cs="Times New Roman"/>
          <w:b/>
          <w:i/>
          <w:sz w:val="20"/>
          <w:szCs w:val="20"/>
        </w:rPr>
        <w:t>Системы водоснабжения и канализации.</w:t>
      </w:r>
    </w:p>
    <w:p w14:paraId="7A78A1E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Водоснабжение города Москвы осуществляется МГУП «Мосводоканал».</w:t>
      </w:r>
    </w:p>
    <w:p w14:paraId="00E940D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Аварии в системах водоснабжения могут нарушить обеспечение населения водой или сделать воду непригодной для питья. Аварии на канализационных системах могут способствовать массовому выбросу загрязняющих веществ и ухудшению санитарно-эпидемиологической обстановки.</w:t>
      </w:r>
    </w:p>
    <w:p w14:paraId="0F694B0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55710E7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К объектам системы водоснабжения и канализации относятся:</w:t>
      </w:r>
    </w:p>
    <w:p w14:paraId="6D458B71" w14:textId="77777777" w:rsidR="004D230A" w:rsidRPr="00270056" w:rsidRDefault="004D230A" w:rsidP="0002031B">
      <w:pPr>
        <w:numPr>
          <w:ilvl w:val="0"/>
          <w:numId w:val="27"/>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водоводы для подвода и отвода воды;</w:t>
      </w:r>
    </w:p>
    <w:p w14:paraId="20034EDC" w14:textId="77777777" w:rsidR="004D230A" w:rsidRPr="00270056" w:rsidRDefault="004D230A" w:rsidP="0002031B">
      <w:pPr>
        <w:numPr>
          <w:ilvl w:val="0"/>
          <w:numId w:val="27"/>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водопроводные насосные станции;</w:t>
      </w:r>
    </w:p>
    <w:p w14:paraId="39F51B79" w14:textId="77777777" w:rsidR="004D230A" w:rsidRPr="00270056" w:rsidRDefault="004D230A" w:rsidP="0002031B">
      <w:pPr>
        <w:numPr>
          <w:ilvl w:val="0"/>
          <w:numId w:val="27"/>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канализационные насосные станции;</w:t>
      </w:r>
    </w:p>
    <w:p w14:paraId="0B2BCABA" w14:textId="77777777" w:rsidR="004D230A" w:rsidRPr="00270056" w:rsidRDefault="004D230A" w:rsidP="0002031B">
      <w:pPr>
        <w:numPr>
          <w:ilvl w:val="0"/>
          <w:numId w:val="27"/>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коллекторы, каналы и трубопроводы для сбора и отвода сточных вод;</w:t>
      </w:r>
    </w:p>
    <w:p w14:paraId="2A0CE5EA" w14:textId="77777777" w:rsidR="004D230A" w:rsidRPr="00270056" w:rsidRDefault="004D230A" w:rsidP="0002031B">
      <w:pPr>
        <w:numPr>
          <w:ilvl w:val="0"/>
          <w:numId w:val="27"/>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магистрали (система трубопроводов) для подачи воды к местам ее потребления;</w:t>
      </w:r>
    </w:p>
    <w:p w14:paraId="4BDCF928" w14:textId="77777777" w:rsidR="004D230A" w:rsidRPr="00270056" w:rsidRDefault="004D230A" w:rsidP="0002031B">
      <w:pPr>
        <w:numPr>
          <w:ilvl w:val="0"/>
          <w:numId w:val="27"/>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насосные станции промышленного водоснабжения;</w:t>
      </w:r>
    </w:p>
    <w:p w14:paraId="774F4161" w14:textId="77777777" w:rsidR="004D230A" w:rsidRPr="00270056" w:rsidRDefault="004D230A" w:rsidP="0002031B">
      <w:pPr>
        <w:numPr>
          <w:ilvl w:val="0"/>
          <w:numId w:val="27"/>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регулирующие резервуары для воды (регулирующие водопроводные узлы);</w:t>
      </w:r>
    </w:p>
    <w:p w14:paraId="368C1BE0" w14:textId="77777777" w:rsidR="004D230A" w:rsidRPr="00270056" w:rsidRDefault="004D230A" w:rsidP="0002031B">
      <w:pPr>
        <w:numPr>
          <w:ilvl w:val="0"/>
          <w:numId w:val="27"/>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станции очистки природных вод;</w:t>
      </w:r>
    </w:p>
    <w:p w14:paraId="3816411C" w14:textId="77777777" w:rsidR="004D230A" w:rsidRPr="00270056" w:rsidRDefault="004D230A" w:rsidP="0002031B">
      <w:pPr>
        <w:numPr>
          <w:ilvl w:val="0"/>
          <w:numId w:val="27"/>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станции очистки сточных вод (станции аэрации).</w:t>
      </w:r>
    </w:p>
    <w:p w14:paraId="48CC95C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Основные причины аварий: износ трубопроводов; агрессивное воздействие внешней и внутренней среды; разрушающие давления, воздействие гидравлических ударов, падение долговременной прочности.</w:t>
      </w:r>
    </w:p>
    <w:p w14:paraId="6B99EAF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Наиболее вероятными местами (районами) возникновения крупных аварий могут быть участки сети с изношенными трубопроводами, колодцы и камеры с запорной арматурой, районы проведения интенсивной застройки и др.</w:t>
      </w:r>
    </w:p>
    <w:p w14:paraId="0AD9295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После очистки транспортирование питьевой воды осуществляется по радиально-кольцевой системе трубопроводов протяженностью более 12 тыс. км. Водопроводная сеть является одним из самых уязвимых элементов в системе водоснабжения в городе. Установленный нормативный срок службы с амортизировали около 6,6 тыс. км труб.</w:t>
      </w:r>
    </w:p>
    <w:p w14:paraId="48135C8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Основные причины аварий: износ трубопроводов; агрессивное воздействие внешней и внутренней среды; разрушающие давления, воздействие гидравлических ударов, падение долговременной прочности, ведение строительных работ в пределах охранной зоны сетевых сооружений водопровода без согласования с Мосводоканалом.</w:t>
      </w:r>
    </w:p>
    <w:p w14:paraId="29D24951" w14:textId="77777777" w:rsidR="004D230A" w:rsidRPr="00270056" w:rsidRDefault="004D230A" w:rsidP="0002031B">
      <w:pPr>
        <w:spacing w:after="0" w:line="240" w:lineRule="auto"/>
        <w:ind w:right="425" w:firstLine="709"/>
        <w:jc w:val="both"/>
        <w:rPr>
          <w:rFonts w:ascii="Times New Roman" w:eastAsia="Calibri" w:hAnsi="Times New Roman" w:cs="Times New Roman"/>
          <w:b/>
          <w:i/>
          <w:sz w:val="20"/>
          <w:szCs w:val="20"/>
        </w:rPr>
      </w:pPr>
      <w:r w:rsidRPr="00270056">
        <w:rPr>
          <w:rFonts w:ascii="Times New Roman" w:eastAsia="Calibri" w:hAnsi="Times New Roman" w:cs="Times New Roman"/>
          <w:b/>
          <w:i/>
          <w:sz w:val="20"/>
          <w:szCs w:val="20"/>
        </w:rPr>
        <w:t>Чрезвычайные ситуации на транспорте</w:t>
      </w:r>
    </w:p>
    <w:p w14:paraId="035375D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Опасности, связанные с транспортными авариями, обусловлены, в первую очередь, интенсивностью функционирования всех видов транспорта и огромным количеством участников дорожного движения по территории города Москвы.</w:t>
      </w:r>
    </w:p>
    <w:p w14:paraId="33DC11D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Транспорт города Москвы включает в себя следующие виды:</w:t>
      </w:r>
    </w:p>
    <w:p w14:paraId="1CA55E6B" w14:textId="77777777" w:rsidR="004D230A" w:rsidRPr="00270056" w:rsidRDefault="004D230A" w:rsidP="0002031B">
      <w:pPr>
        <w:numPr>
          <w:ilvl w:val="0"/>
          <w:numId w:val="29"/>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автомобильный;</w:t>
      </w:r>
    </w:p>
    <w:p w14:paraId="0F23FC46" w14:textId="77777777" w:rsidR="004D230A" w:rsidRPr="00270056" w:rsidRDefault="004D230A" w:rsidP="0002031B">
      <w:pPr>
        <w:numPr>
          <w:ilvl w:val="0"/>
          <w:numId w:val="29"/>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железнодорожный;</w:t>
      </w:r>
    </w:p>
    <w:p w14:paraId="7291D541" w14:textId="77777777" w:rsidR="004D230A" w:rsidRPr="00270056" w:rsidRDefault="004D230A" w:rsidP="0002031B">
      <w:pPr>
        <w:numPr>
          <w:ilvl w:val="0"/>
          <w:numId w:val="29"/>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метрополитен;</w:t>
      </w:r>
    </w:p>
    <w:p w14:paraId="5FAF17EC" w14:textId="77777777" w:rsidR="004D230A" w:rsidRPr="00270056" w:rsidRDefault="004D230A" w:rsidP="0002031B">
      <w:pPr>
        <w:numPr>
          <w:ilvl w:val="0"/>
          <w:numId w:val="29"/>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речной;</w:t>
      </w:r>
    </w:p>
    <w:p w14:paraId="5B359592" w14:textId="77777777" w:rsidR="004D230A" w:rsidRPr="00270056" w:rsidRDefault="004D230A" w:rsidP="0002031B">
      <w:pPr>
        <w:numPr>
          <w:ilvl w:val="0"/>
          <w:numId w:val="29"/>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воздушный;</w:t>
      </w:r>
    </w:p>
    <w:p w14:paraId="31B7DDE7" w14:textId="77777777" w:rsidR="004D230A" w:rsidRPr="00270056" w:rsidRDefault="004D230A" w:rsidP="0002031B">
      <w:pPr>
        <w:numPr>
          <w:ilvl w:val="0"/>
          <w:numId w:val="29"/>
        </w:numPr>
        <w:spacing w:after="0" w:line="240" w:lineRule="auto"/>
        <w:ind w:left="0" w:right="425" w:firstLine="709"/>
        <w:contextualSpacing/>
        <w:jc w:val="both"/>
        <w:rPr>
          <w:rFonts w:ascii="Times New Roman" w:eastAsia="Calibri" w:hAnsi="Times New Roman" w:cs="Times New Roman"/>
          <w:b/>
          <w:i/>
          <w:sz w:val="20"/>
          <w:szCs w:val="20"/>
        </w:rPr>
      </w:pPr>
      <w:r w:rsidRPr="00270056">
        <w:rPr>
          <w:rFonts w:ascii="Times New Roman" w:eastAsia="Calibri" w:hAnsi="Times New Roman" w:cs="Times New Roman"/>
          <w:sz w:val="20"/>
          <w:szCs w:val="20"/>
        </w:rPr>
        <w:t>трубопроводный.</w:t>
      </w:r>
    </w:p>
    <w:p w14:paraId="75C8B4E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Опасные грузы по территории г. Москвы транспортируются только автомобильным, железнодорожным и трубопроводным транспортом.</w:t>
      </w:r>
    </w:p>
    <w:p w14:paraId="2FD1789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Город Москва является развитым индустриальным городом с большим количеством автомобильного транспорта. Автодорожная и железнодорожная сети имеют ярко выраженную радиальную структуру. Речной транспорт связан с рекой Москва, пересекающей по диагонали территорию города.</w:t>
      </w:r>
    </w:p>
    <w:p w14:paraId="120BC47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Перевозка опасных грузов допускается по многим транспортным магистралям города. Тем не менее, существует перечень улиц, по которым запрещено движение транспорта, учитываемый при составлении маршрутов перевозок опасных грузов.</w:t>
      </w:r>
    </w:p>
    <w:p w14:paraId="687D0F5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Перевозка опасных грузов железнодорожным транспортом может представлять большую опасность для населения города, т.к. разовые объемы опасных веществ, перевозимых железнодорожным транспортом, превышают объемы веществ, перевозимых автомобильным транспортом. На предприятия города через железнодорожные станции ежесуточно поступают под выгрузку вагоны с АХОВ (хлор, аммиак, кислоты) для грузополучателей города Москвы.</w:t>
      </w:r>
    </w:p>
    <w:p w14:paraId="20C2CEC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Среднесуточное поступление составляет до 120 вагонов с общим количеством АХОВ до 8 000 т.</w:t>
      </w:r>
    </w:p>
    <w:p w14:paraId="6C839563"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Московский метрополитен является основным видом городского транспорта.</w:t>
      </w:r>
    </w:p>
    <w:p w14:paraId="0F06E2C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Общая протяженность линий метрополитена 308,8 км, в том числе 18 км наземных. Общее количество станции 186, из них пересадочных — 62.</w:t>
      </w:r>
    </w:p>
    <w:p w14:paraId="1637218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 объектах ГУП «Московский метрополитен» возможно возникновение следующих ЧС: крушения и аварии поездов метрополитена (столкновения поездов с другими поездами или подвижным составом, сходы подвижного состава в поездах на главных путях перегонов и станций; другие транспортные катастрофы, аварии в тоннелях и на эскалаторах (неисправности подвижного состава, пути, контактного рельса, системы энергоснабжения, сигнализации и связи, тоннельных сооружений электромеханических устройств и др., пожары на объектах метрополитена (в вагоне поезда, на станции, в тоннеле).</w:t>
      </w:r>
    </w:p>
    <w:p w14:paraId="5C0EBA3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Кроме того, на объекты метрополитена могут оказать негативное воздействие ЧС на химически опасных, пожаро-взрывоопасных объектах и водохранилищах города, в результате которых отдельные объекты метрополитена могут оказаться в зоне возможного распространения аварийно- химически опасных веществ (продуктов горения), в зоне затопления или подтопления.</w:t>
      </w:r>
    </w:p>
    <w:p w14:paraId="3C0BDA2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этом перерыв в движении подвижного состава превысит 30 мин. возможно полное или частичное закрытие станций на вход и выход пассажиров.</w:t>
      </w:r>
    </w:p>
    <w:p w14:paraId="2DBDE1A4" w14:textId="57736DED"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Для предупреждения и ликвидации чрезвычайных ситуаций природного и техногенного характера на объектах инфраструктуры Московской железной дороги имеется 24 восстановительных поезда, 27 пожарных поездов, дежурные автомотрисы, силы и средства профессионального аварийно-спасательного формирования </w:t>
      </w:r>
      <w:r w:rsidR="004310D8">
        <w:rPr>
          <w:rFonts w:ascii="Times New Roman" w:eastAsia="Calibri" w:hAnsi="Times New Roman" w:cs="Times New Roman"/>
          <w:sz w:val="20"/>
          <w:szCs w:val="20"/>
        </w:rPr>
        <w:t>ООО</w:t>
      </w:r>
      <w:r w:rsidRPr="00270056">
        <w:rPr>
          <w:rFonts w:ascii="Times New Roman" w:eastAsia="Calibri" w:hAnsi="Times New Roman" w:cs="Times New Roman"/>
          <w:sz w:val="20"/>
          <w:szCs w:val="20"/>
        </w:rPr>
        <w:t xml:space="preserve"> «Сервис безопасности».</w:t>
      </w:r>
    </w:p>
    <w:p w14:paraId="68861CA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7C05345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6EB5BE00" w14:textId="77777777" w:rsidR="004D230A" w:rsidRPr="00270056" w:rsidRDefault="004D230A" w:rsidP="0002031B">
      <w:pPr>
        <w:numPr>
          <w:ilvl w:val="1"/>
          <w:numId w:val="9"/>
        </w:numPr>
        <w:spacing w:after="0" w:line="240"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Возможные опасности, представляющие угрозу для здоровья и жизни персонала, в случае чрезвычайных ситуаций природного и техногенного характера (далее - ЧС), при угрозе или совершении террористического акта, при возникновении военных конфликтов или вследствие этих конфликтов.</w:t>
      </w:r>
    </w:p>
    <w:p w14:paraId="4D470275" w14:textId="77777777" w:rsidR="004D230A" w:rsidRPr="00270056" w:rsidRDefault="004D230A" w:rsidP="0002031B">
      <w:pPr>
        <w:spacing w:after="0" w:line="240" w:lineRule="auto"/>
        <w:ind w:right="425" w:firstLine="709"/>
        <w:contextualSpacing/>
        <w:jc w:val="both"/>
        <w:rPr>
          <w:rFonts w:ascii="Times New Roman" w:eastAsia="Calibri" w:hAnsi="Times New Roman" w:cs="Times New Roman"/>
          <w:sz w:val="20"/>
          <w:szCs w:val="20"/>
        </w:rPr>
      </w:pPr>
    </w:p>
    <w:p w14:paraId="3836111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Военные ЧС (военные столкновения) — это особая группа конфликтных и экологических ЧС, возникших на определенной территории, вызванных повседневной деятельностью войск и воздействием современных средств поражения на вооруженные силы с их объектами (инфраструктурой), объекты экономики и население, приводящих к человеческим жертвам, ущербу здоровья людей и окружающей природной среде, значительным материальным потерям и нарушению условий жизнедеятельности населения.</w:t>
      </w:r>
    </w:p>
    <w:p w14:paraId="0D3B010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Современные вооруженные конфликты могут привести к большим человеческим жертвам и материальным потерям, а также вызвать неисчислимые страдания выжившего населения и гуманитарные катастрофы на территориях многих государств. Их характерными чертами, как показал опыт боевых действий в Ираке и Югославии, являются:</w:t>
      </w:r>
    </w:p>
    <w:p w14:paraId="2BA3BA5F" w14:textId="77777777" w:rsidR="004D230A" w:rsidRPr="00270056" w:rsidRDefault="004D230A" w:rsidP="0002031B">
      <w:pPr>
        <w:numPr>
          <w:ilvl w:val="0"/>
          <w:numId w:val="3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массированное применение высокоточного оружия;</w:t>
      </w:r>
    </w:p>
    <w:p w14:paraId="43318AE7" w14:textId="77777777" w:rsidR="004D230A" w:rsidRPr="00270056" w:rsidRDefault="004D230A" w:rsidP="0002031B">
      <w:pPr>
        <w:numPr>
          <w:ilvl w:val="0"/>
          <w:numId w:val="3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возрастающая роль воздушно-космического нападения;</w:t>
      </w:r>
    </w:p>
    <w:p w14:paraId="5EAAA931" w14:textId="77777777" w:rsidR="004D230A" w:rsidRPr="00270056" w:rsidRDefault="004D230A" w:rsidP="0002031B">
      <w:pPr>
        <w:numPr>
          <w:ilvl w:val="0"/>
          <w:numId w:val="3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огневое поражение важнейших объектов и элементов инфраструктуры страны;</w:t>
      </w:r>
    </w:p>
    <w:p w14:paraId="54299E82" w14:textId="77777777" w:rsidR="004D230A" w:rsidRPr="00270056" w:rsidRDefault="004D230A" w:rsidP="0002031B">
      <w:pPr>
        <w:numPr>
          <w:ilvl w:val="0"/>
          <w:numId w:val="3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постоянная угроза расширения масштаба конфликта;</w:t>
      </w:r>
    </w:p>
    <w:p w14:paraId="5BB2B5AB" w14:textId="77777777" w:rsidR="004D230A" w:rsidRPr="00270056" w:rsidRDefault="004D230A" w:rsidP="0002031B">
      <w:pPr>
        <w:numPr>
          <w:ilvl w:val="0"/>
          <w:numId w:val="3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стирание грани между мирным и военным временем;</w:t>
      </w:r>
    </w:p>
    <w:p w14:paraId="71F05628" w14:textId="77777777" w:rsidR="004D230A" w:rsidRPr="00270056" w:rsidRDefault="004D230A" w:rsidP="0002031B">
      <w:pPr>
        <w:numPr>
          <w:ilvl w:val="0"/>
          <w:numId w:val="3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активная деятельность диверсионно-разведывательных групп и нерегулярных вооруженных формирований;</w:t>
      </w:r>
    </w:p>
    <w:p w14:paraId="2C263218" w14:textId="77777777" w:rsidR="004D230A" w:rsidRPr="00270056" w:rsidRDefault="004D230A" w:rsidP="0002031B">
      <w:pPr>
        <w:numPr>
          <w:ilvl w:val="0"/>
          <w:numId w:val="3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применение оружия, действие которого основано на новых поражающих принципах;</w:t>
      </w:r>
    </w:p>
    <w:p w14:paraId="505C9C68" w14:textId="77777777" w:rsidR="004D230A" w:rsidRPr="00270056" w:rsidRDefault="004D230A" w:rsidP="0002031B">
      <w:pPr>
        <w:numPr>
          <w:ilvl w:val="0"/>
          <w:numId w:val="30"/>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массированное информационное воздействие.</w:t>
      </w:r>
    </w:p>
    <w:p w14:paraId="0BE92BE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К опасностям, возникающим при ведении военных действий или вследствие этих действий, относятся опасности, которые могут привести к массовой гибели людей, потере ими здоровья и средств к существованию, нарушению жизнеобеспечения, значительному материальному ущербу. Основными из них являются:</w:t>
      </w:r>
    </w:p>
    <w:p w14:paraId="0B453860" w14:textId="77777777" w:rsidR="004D230A" w:rsidRPr="00270056" w:rsidRDefault="004D230A" w:rsidP="0002031B">
      <w:pPr>
        <w:numPr>
          <w:ilvl w:val="0"/>
          <w:numId w:val="31"/>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опасности, которые проявляются в непосредственном воздействии средств поражения на организм человека. Они приводят к травматическим, радиационным и химическим поражениям, а также к инфекционным заболеваниям. В перспективе к ним могут добавиться поражения, вызванные применением новых </w:t>
      </w:r>
      <w:r w:rsidRPr="00270056">
        <w:rPr>
          <w:rFonts w:ascii="Times New Roman" w:eastAsia="Calibri" w:hAnsi="Times New Roman" w:cs="Times New Roman"/>
          <w:sz w:val="20"/>
          <w:szCs w:val="20"/>
        </w:rPr>
        <w:lastRenderedPageBreak/>
        <w:t>видов оружия, в том числе, так называемого нелетального оружия (психотропного, высокочастотного, лазерного и др.);</w:t>
      </w:r>
    </w:p>
    <w:p w14:paraId="799061FC" w14:textId="77777777" w:rsidR="004D230A" w:rsidRPr="00270056" w:rsidRDefault="004D230A" w:rsidP="0002031B">
      <w:pPr>
        <w:numPr>
          <w:ilvl w:val="0"/>
          <w:numId w:val="31"/>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опасности, связанные с воздействием на людей вторичных факторов поражения, возникающих в результате разрушения радиационно, химически, биологически, пожаро-, взрывоопасных объектов и гидросооружений;</w:t>
      </w:r>
    </w:p>
    <w:p w14:paraId="330BF9B5" w14:textId="77777777" w:rsidR="004D230A" w:rsidRPr="00270056" w:rsidRDefault="004D230A" w:rsidP="0002031B">
      <w:pPr>
        <w:numPr>
          <w:ilvl w:val="0"/>
          <w:numId w:val="31"/>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опасности, вызванные нарушением самой среды обитания человека, лишением его привычных и необходимых жизненных благ, и услуг, к которым относятся: потеря жилищ, нарушение работы систем связи, электро-, тепло-, газо-, водоснабжения и канализации; перебои в продовольственном снабжении и обеспечении предметами первой необходимости; отсутствие возможности оказания квалифицированной медицинской помощи населению, его информирования об обстановке и т. п.</w:t>
      </w:r>
    </w:p>
    <w:p w14:paraId="6D7763A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Вместе с тем характер и подходы к решению международных и других проблем с применением военной силы, а также способы вооруженной борьбы изменяются. Возможные войны будут носить преимущественно региональный масштаб, и отличаться высокой интенсивностью и скоротечностью. При этом в качестве объектов для поражения, как правило, будут выбираться важнейшие организации, элементы систем жизнеобеспечения гражданского населения, транспортных коммуникаций и информационных систем.</w:t>
      </w:r>
    </w:p>
    <w:p w14:paraId="1836E1C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Несмотря на достигнутые за последние годы договоренности о сокращении ядерных потенциалов, запрещении химического и биологического оружия, вероятность применения этих видов оружия массового уничтожения в современных войнах не исключается.</w:t>
      </w:r>
    </w:p>
    <w:p w14:paraId="0C80362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Оружие</w:t>
      </w:r>
      <w:r w:rsidRPr="00270056">
        <w:rPr>
          <w:rFonts w:ascii="Times New Roman" w:eastAsia="Calibri" w:hAnsi="Times New Roman" w:cs="Times New Roman"/>
          <w:sz w:val="20"/>
          <w:szCs w:val="20"/>
        </w:rPr>
        <w:t xml:space="preserve"> — общее название устройств и средств, применяемых в вооруженной борьбе для уничтожения живой силы противника, его техники и сооружений.</w:t>
      </w:r>
    </w:p>
    <w:p w14:paraId="2DAB66F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Развитие оружия зависит от способа производства и, особенно, от уровня развития производительных сил. Открытие новых физических законов и источников энергии приводит к появлению более эффективных или новых видов оружия, что вызывает значительные, а иногда и коренные изменения в способах и формах ведения боевых действий и в организации войск. В свою очередь, оружие развивается под влиянием военного искусства, которое выдвигает требования по улучшению характеристик существующего оружия и созданию его новых видов.</w:t>
      </w:r>
    </w:p>
    <w:p w14:paraId="2399ECE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Вооружение</w:t>
      </w:r>
      <w:r w:rsidRPr="00270056">
        <w:rPr>
          <w:rFonts w:ascii="Times New Roman" w:eastAsia="Calibri" w:hAnsi="Times New Roman" w:cs="Times New Roman"/>
          <w:sz w:val="20"/>
          <w:szCs w:val="20"/>
        </w:rPr>
        <w:t xml:space="preserve"> — комплекс различных видов оружия и средств, обеспечивающих его применение; составная часть военной техники.</w:t>
      </w:r>
    </w:p>
    <w:p w14:paraId="6322CF6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Оружие массового поражения</w:t>
      </w:r>
      <w:r w:rsidRPr="00270056">
        <w:rPr>
          <w:rFonts w:ascii="Times New Roman" w:eastAsia="Calibri" w:hAnsi="Times New Roman" w:cs="Times New Roman"/>
          <w:sz w:val="20"/>
          <w:szCs w:val="20"/>
        </w:rPr>
        <w:t xml:space="preserve"> — оружие большой поражающей способности, предназначенное для нанесения массовых потерь и разрушений. К оружию массового поражения относится ядерное, химическое и бактериологическое оружие.</w:t>
      </w:r>
    </w:p>
    <w:p w14:paraId="497ABE8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Ядерное оружие состоит из ядерных боеприпасов, средств доставки их к цели (носителей) и средств управления. Ядерные боеприпасы (боевые части ракет и торпед, ядерные бомбы, арт- снаряды, мины и др.) относятся к самым мощным средствам массового поражения. Их действие основано на использовании внутриядерной энергии, выделяющейся при цепных реакциях деления тяжелых ядер некоторых изотопов урана и плутония или при термоядерных реакциях синтеза ядер гелия из изотопов водорода (дейтерия, трития).</w:t>
      </w:r>
    </w:p>
    <w:p w14:paraId="04EC891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Мощность ядерных боеприпасов принято измерять тротиловым эквивалентом, т. е. количеством обычного взрывчатого вещества (тротила), при взрыве которого выделяется столько же энергии, что и при взрыве данного ядерного боеприпаса. Тротиловый эквивалент выражается в тоннах, килотоннах и мегатоннах. По мощности ядерные боеприпасы условно подразделяют на сверхмалые (мощностью до 1 кт), малые (1-10 кт), средние (10—100 кт), крупные (0,1—1 Мт) и сверхкрупные (мощностью свыше 1 Мт).</w:t>
      </w:r>
    </w:p>
    <w:p w14:paraId="0154838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Поражающее действие ядерного взрыва определяется механическим воздействием ударной волны, тепловым воздействием светового излучения, радиационным воздействием проникающей радиации и радиоактивного заражения. Для некоторых объектов поражающим фактором является электромагнитное излучение (электромагнитный импульс) ядерного взрыва.</w:t>
      </w:r>
    </w:p>
    <w:p w14:paraId="2246F77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Распределение энергии между поражающими факторами ядерного взрыва зависит от вида взрыва и условий, в которых он происходит. При взрыве в атмосфере примерно 50% энергии взрыва расходуется на образование ударной волны, 30-40% на световое излучение, до 5% — проникающую радиацию и электромагнитный импульс и до 15% — на радиоактивное заражение.</w:t>
      </w:r>
    </w:p>
    <w:p w14:paraId="17912C4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Ударная волна</w:t>
      </w:r>
      <w:r w:rsidRPr="00270056">
        <w:rPr>
          <w:rFonts w:ascii="Times New Roman" w:eastAsia="Calibri" w:hAnsi="Times New Roman" w:cs="Times New Roman"/>
          <w:sz w:val="20"/>
          <w:szCs w:val="20"/>
        </w:rPr>
        <w:t xml:space="preserve"> — один из основных поражающих факторов. Поражения людей вызываются как прямым действием воздушной ударной волны, так и косвенно (летящими обломками сооружений, падающими деревьями, осколками стекла, камнями, грунтом и т. п.).</w:t>
      </w:r>
    </w:p>
    <w:p w14:paraId="375CC28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Под световым излучением ядерного взрыва понимается электромагнитное излучение оптического диапазона в видимой, ультрафиолетовой и инфракрасной областях спектра. Энергия светового излучения поглощается поверхностями освещаемых тел, которые при этом нагреваются. Температура нагрева зависит от многих факторов и может быть такой, что поверхность объекта обуглится, оплавится или воспламенится. Световое излучение может вызвать ожоги открытых участков тела человека, временное или постоянное ослепление.</w:t>
      </w:r>
    </w:p>
    <w:p w14:paraId="7C9E7FC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Время существования светящейся области и ее размеры возрастают с увеличением тротилового эквивалента взрыва. По длительности свечения можно ориентировочно судить о мощности ядерного взрыва.</w:t>
      </w:r>
    </w:p>
    <w:p w14:paraId="6797E9C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Проникающая радиация ядерного взрыва представляет собой поток гамма-излучения и нейтронов. Гамма-излучение и нейтронное излучение различны по своим физическим свойствам, и общим для них является то, что они могут распространяться в воздухе во все стороны на расстоянии до 2,5—3 км. Проходя через биологическую ткань, гамма-кванты и нейтроны ионизируют атомы и молекулы, входящие в состав живых </w:t>
      </w:r>
      <w:r w:rsidRPr="00270056">
        <w:rPr>
          <w:rFonts w:ascii="Times New Roman" w:eastAsia="Calibri" w:hAnsi="Times New Roman" w:cs="Times New Roman"/>
          <w:sz w:val="20"/>
          <w:szCs w:val="20"/>
        </w:rPr>
        <w:lastRenderedPageBreak/>
        <w:t>клеток, в результате чего нарушается нормальный обмен веществ и изменяется характер жизнедеятельности клеток, отдельных органов и систем организма, что приводит к возникновению специфического заболевания—лучевой болезни.</w:t>
      </w:r>
    </w:p>
    <w:p w14:paraId="49F0490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Время действия проникающей радиации не превышает нескольких секунд и определяется временем подъема облака взрыва ни такую высоту, при которой гамма-излучение поглощается толщей воздуха и практически не достигает поверхности земли.</w:t>
      </w:r>
    </w:p>
    <w:p w14:paraId="222EE4F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Радиоактивное заражение местности, приземного слоя атмосферы, воздушного пространства, воды и других объектов возникает в результате выпадения радиоактивных веществ из облака ядерного взрыва.</w:t>
      </w:r>
    </w:p>
    <w:p w14:paraId="7C13AE6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Значение радиоактивного заражения как поражающего фактора определяется тем, что высокие уровни радиации могут наблюдаться не только в районе, прилегающем к месту взрыва, но и на расстоянии десятков и даже сотен километров от него и могут быть опасными на протяжении нескольких суток и недель после взрыва. Наиболее сильное заражение местности происходит при наземных ядерных взрывах.</w:t>
      </w:r>
    </w:p>
    <w:p w14:paraId="1A158B5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Ядерные взрывы в атмосфере и в более высоких слоях приводят к возникновению мощных электромагнитных полей с длинами волн от 1 до 1000 м и более. Эти поля ввиду их кратковременного существования принято называть электромагнитным импульсом (ЭМИ).</w:t>
      </w:r>
    </w:p>
    <w:p w14:paraId="47905D9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Поражающее действие ЭМИ обусловлено возникновением напряжений и токов в проводниках различной протяженности, расположенных в воздухе, на земле и других объектах.</w:t>
      </w:r>
    </w:p>
    <w:p w14:paraId="0863CF9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Поражающее действие ЭМИ проявляется, прежде всего, по отношению к радиоэлектронной и электротехнической аппаратуре. Под действием ЭМИ в указанной аппаратуре наводятся электрические токи и напряжения, которые могут вызвать пробой изоляции, повреждение трансформаторов, сгорание разрядников, порчу полупроводниковых приборов, перегорание плавких вставок и других элементов радиотехнических устройств. Наиболее подвержены воздействию ЭМИ линии связи, сигнализации и управления.</w:t>
      </w:r>
    </w:p>
    <w:p w14:paraId="781F83E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Разновидность ядерного оружия</w:t>
      </w:r>
      <w:r w:rsidRPr="00270056">
        <w:rPr>
          <w:rFonts w:ascii="Times New Roman" w:eastAsia="Calibri" w:hAnsi="Times New Roman" w:cs="Times New Roman"/>
          <w:sz w:val="20"/>
          <w:szCs w:val="20"/>
        </w:rPr>
        <w:t xml:space="preserve"> — нейтронные боеприпасы (с термоядерным зарядом малой мощности и особой конструкцией), поражающее действие которых в основном определяется воздействием потока быстрых нейтронов (до 80% энергии).</w:t>
      </w:r>
    </w:p>
    <w:p w14:paraId="6C135F7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Поражающее действие нейтронного оружия на технику обусловлено взаимодействием нейтронов с конструкционными материалами и радиоэлектронной аппаратурой, что приводит к появлению наведенной радиоактивности и, как следствие, нарушению функционирования. В биологических объектах под действием излучения происходит ионизация живой ткани, приводящая к развитию лучевой болезни. В технике и предметах под действием потока нейтронов могут образовываться мощные и долго действующие источники радиоактивности, приводящие к поражению людей и в течение длительного времени после взрыва.</w:t>
      </w:r>
    </w:p>
    <w:p w14:paraId="3E4388A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Химическое оружие.</w:t>
      </w:r>
      <w:r w:rsidRPr="00270056">
        <w:rPr>
          <w:rFonts w:ascii="Times New Roman" w:eastAsia="Calibri" w:hAnsi="Times New Roman" w:cs="Times New Roman"/>
          <w:sz w:val="20"/>
          <w:szCs w:val="20"/>
        </w:rPr>
        <w:t xml:space="preserve"> Еще в Крымской войне 1853—1856 гг. во время осады Севастополя английская армия применяла сернистый газ для «выкуривания» обороняющихся русских гарнизонов из инженерных сооружений.</w:t>
      </w:r>
    </w:p>
    <w:p w14:paraId="3FDDDF0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 настоящее время химическим оружием обладают 30 стран. Его действие основано на токсических свойствах химических веществ. Главные компоненты химического оружия — боевые отравляющие вещества (ОВ) или гербициды и средства их применения, включая носители, приборы и устройства управления, используемые для доставки химических боеприпасов к целям. Может быть использовано противником для поражения войск и населения, заражения местности (акватории), техники и материальных средств. Обладает большим диапазоном воздействия как по характеру и степени поражения, так и по длительности его действия.</w:t>
      </w:r>
    </w:p>
    <w:p w14:paraId="3DC12AF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Основные пути проникновения ОВ —через дыхательный аппарат (ингаляция), кожные покровы, желудочно-кишечный тракт и кровяной поток при ранениях зараженными осколками и специальными поражающими элементами химических боеприпасов. Критерии боевой эффективности ОВ: токсичность, быстродействие (время с момента контакта с ОВ до проявления эффекта), стойкость.</w:t>
      </w:r>
    </w:p>
    <w:p w14:paraId="369B0EE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 характеру воздействия на живые организмы ОВ подразделяются на следующие группы:</w:t>
      </w:r>
    </w:p>
    <w:p w14:paraId="759718A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1) </w:t>
      </w:r>
      <w:r w:rsidRPr="00270056">
        <w:rPr>
          <w:rFonts w:ascii="Times New Roman" w:eastAsia="Calibri" w:hAnsi="Times New Roman" w:cs="Times New Roman"/>
          <w:b/>
          <w:sz w:val="20"/>
          <w:szCs w:val="20"/>
        </w:rPr>
        <w:t>отравляющие вещества нервнопаралитического действия</w:t>
      </w:r>
      <w:r w:rsidRPr="00270056">
        <w:rPr>
          <w:rFonts w:ascii="Times New Roman" w:eastAsia="Calibri" w:hAnsi="Times New Roman" w:cs="Times New Roman"/>
          <w:sz w:val="20"/>
          <w:szCs w:val="20"/>
        </w:rPr>
        <w:t xml:space="preserve"> — группа летальных ОВ, представляющая собой высокотоксичные фосфорсодержащие ОВ (зарин, зоман, VX).</w:t>
      </w:r>
    </w:p>
    <w:p w14:paraId="4099474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Все фосфорсодержащие вещества хорошо растворяются в органических растворителях и жирах, легко проникают через неповрежденную кожу. Действуют в капельножидком и аэрозольном (пары, туман) состоянии.</w:t>
      </w:r>
    </w:p>
    <w:p w14:paraId="5350912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Отравление развивается быстро. При малых токсических дозах (легкие поражения) происходит сужение зрачков глаз (миоз), слюнотечение, боли за грудиной, затрудненное дыхание. При тяжелых поражениях сразу же наступает затрудненное дыхание, обильное потоотделение, спазмы в желудке, непроизвольное отделение мочи, иногда рвота, появление судорог и паралич дыхания;</w:t>
      </w:r>
    </w:p>
    <w:p w14:paraId="54DDC35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2) </w:t>
      </w:r>
      <w:r w:rsidRPr="00270056">
        <w:rPr>
          <w:rFonts w:ascii="Times New Roman" w:eastAsia="Calibri" w:hAnsi="Times New Roman" w:cs="Times New Roman"/>
          <w:b/>
          <w:sz w:val="20"/>
          <w:szCs w:val="20"/>
        </w:rPr>
        <w:t>отравляющие вещества обще ядовитого действия</w:t>
      </w:r>
      <w:r w:rsidRPr="00270056">
        <w:rPr>
          <w:rFonts w:ascii="Times New Roman" w:eastAsia="Calibri" w:hAnsi="Times New Roman" w:cs="Times New Roman"/>
          <w:sz w:val="20"/>
          <w:szCs w:val="20"/>
        </w:rPr>
        <w:t xml:space="preserve"> — группа быстродействующих летучих ОВ (синильная кислота, хлорциан, окись углерода, мышьяковистый и фосфористый водород), поражающих кровь и нервную систему. Наиболее токсичные — синильная кислота и хлорциан.</w:t>
      </w:r>
    </w:p>
    <w:p w14:paraId="5A9B943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тяжелом отравлении ОВ обще ядовитого действия наблюдается металлический привкус во рту, стеснение в груди, чувство сильного страха, тяжелая одышка, судороги, паралич дыхательного центра;</w:t>
      </w:r>
    </w:p>
    <w:p w14:paraId="1D927B0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3) </w:t>
      </w:r>
      <w:r w:rsidRPr="00270056">
        <w:rPr>
          <w:rFonts w:ascii="Times New Roman" w:eastAsia="Calibri" w:hAnsi="Times New Roman" w:cs="Times New Roman"/>
          <w:b/>
          <w:sz w:val="20"/>
          <w:szCs w:val="20"/>
        </w:rPr>
        <w:t>отравляющие вещества удушающего действия</w:t>
      </w:r>
      <w:r w:rsidRPr="00270056">
        <w:rPr>
          <w:rFonts w:ascii="Times New Roman" w:eastAsia="Calibri" w:hAnsi="Times New Roman" w:cs="Times New Roman"/>
          <w:sz w:val="20"/>
          <w:szCs w:val="20"/>
        </w:rPr>
        <w:t xml:space="preserve"> поражают, при вдыхании, верхние дыхательные пути и легочные ткани. Основные представители: фосген и дифосген.</w:t>
      </w:r>
    </w:p>
    <w:p w14:paraId="1787262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отравлении фосгеном чувствуется запах прелого сена и неприятный сладковатый привкус во рту, ощущается жжение в горле, кашель, стеснение в груди. По выходе из зараженной атмосферы эти признаки пропадают. Через 4—6 ч состояние пораженного резко ухудшается. Появляется кашель с обильным выделением пенистой жидкости, дыхание становится затруднительным;</w:t>
      </w:r>
    </w:p>
    <w:p w14:paraId="36CF286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 xml:space="preserve">4) </w:t>
      </w:r>
      <w:r w:rsidRPr="00270056">
        <w:rPr>
          <w:rFonts w:ascii="Times New Roman" w:eastAsia="Calibri" w:hAnsi="Times New Roman" w:cs="Times New Roman"/>
          <w:b/>
          <w:sz w:val="20"/>
          <w:szCs w:val="20"/>
        </w:rPr>
        <w:t>отравляющие вещества кожно-нарывного действия</w:t>
      </w:r>
      <w:r w:rsidRPr="00270056">
        <w:rPr>
          <w:rFonts w:ascii="Times New Roman" w:eastAsia="Calibri" w:hAnsi="Times New Roman" w:cs="Times New Roman"/>
          <w:sz w:val="20"/>
          <w:szCs w:val="20"/>
        </w:rPr>
        <w:t xml:space="preserve"> — иприт и азотистый иприт.</w:t>
      </w:r>
    </w:p>
    <w:p w14:paraId="444E559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Иприт легко проникает через кожу и слизистые оболочки; попадая в кровь и лимфу, разносится по всему организму, вызывая общее отравление человека или животного. При попадании капель иприта на кожные покровы признаки поражения обнаруживаются через 4-8 ч. В легких случаях появляется покраснение кожи с последующим развитием отека и ощущением зуда. При более тяжелых поражениях кожи образуются пузыри, которые через 2—3 дня лопаются и образуют язвы. При отсутствии инфекции пораженный участок заживает через 10—20 суток.</w:t>
      </w:r>
    </w:p>
    <w:p w14:paraId="0C35FE43"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Пары иприта вызывают поражение глаз и органов дыхания;</w:t>
      </w:r>
    </w:p>
    <w:p w14:paraId="0E680E9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5) </w:t>
      </w:r>
      <w:r w:rsidRPr="00270056">
        <w:rPr>
          <w:rFonts w:ascii="Times New Roman" w:eastAsia="Calibri" w:hAnsi="Times New Roman" w:cs="Times New Roman"/>
          <w:b/>
          <w:sz w:val="20"/>
          <w:szCs w:val="20"/>
        </w:rPr>
        <w:t>отравляющие вещества раздражающего действия</w:t>
      </w:r>
      <w:r w:rsidRPr="00270056">
        <w:rPr>
          <w:rFonts w:ascii="Times New Roman" w:eastAsia="Calibri" w:hAnsi="Times New Roman" w:cs="Times New Roman"/>
          <w:sz w:val="20"/>
          <w:szCs w:val="20"/>
        </w:rPr>
        <w:t xml:space="preserve"> — группа ОВ, воздействующих на слизистые оболочки глаз (лакриматоры, например, хлорацетофенон) и верхние дыхательные пути (стерниты, например, адамсит). Наибольшей эффективностью обладают ОВ комбинированного раздражающего действия типа CS и CR;</w:t>
      </w:r>
    </w:p>
    <w:p w14:paraId="490527F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6) </w:t>
      </w:r>
      <w:r w:rsidRPr="00270056">
        <w:rPr>
          <w:rFonts w:ascii="Times New Roman" w:eastAsia="Calibri" w:hAnsi="Times New Roman" w:cs="Times New Roman"/>
          <w:b/>
          <w:sz w:val="20"/>
          <w:szCs w:val="20"/>
        </w:rPr>
        <w:t>отравляющие вещества психогенного действия</w:t>
      </w:r>
      <w:r w:rsidRPr="00270056">
        <w:rPr>
          <w:rFonts w:ascii="Times New Roman" w:eastAsia="Calibri" w:hAnsi="Times New Roman" w:cs="Times New Roman"/>
          <w:sz w:val="20"/>
          <w:szCs w:val="20"/>
        </w:rPr>
        <w:t xml:space="preserve"> — группа ОВ, вызывающих временные психозы за счет нарушения химической регуляции в центральной нервной системе. Представителями таких ОВ являются ЛСД (этиламид лизергиновой кислоты), BZ.</w:t>
      </w:r>
    </w:p>
    <w:p w14:paraId="65DB693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попадании в организм эти ОВ способны вызвать расстройство движений, нарушения зрения и слуха, галлюцинации, психические расстройства или полностью изменить нормальную картину поведения человека (состояние психоза, аналогичное наблюдаемым у больных шизофренией).</w:t>
      </w:r>
    </w:p>
    <w:p w14:paraId="2D60B3E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Бактериологическое (биологическое) оружие</w:t>
      </w:r>
      <w:r w:rsidRPr="00270056">
        <w:rPr>
          <w:rFonts w:ascii="Times New Roman" w:eastAsia="Calibri" w:hAnsi="Times New Roman" w:cs="Times New Roman"/>
          <w:sz w:val="20"/>
          <w:szCs w:val="20"/>
        </w:rPr>
        <w:t xml:space="preserve"> — это патогенные микроорганизмы или их споры, вирусы, бактериальные токсины, сраженные животные, а также средства их доставки (ракеты, управляемые снаряды, автоматические аэростаты, авиация), предназначенные для массового поражения живой силы противника, сельскохозяйственных животных, посевов сельскохозяйственных культур, а также порчи некоторых видов военных материалов и снаряжения.</w:t>
      </w:r>
    </w:p>
    <w:p w14:paraId="71E1A87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Его действие основано на использовании болезнетворных свойств боевых бактериальных средств (БС). Высокая боевая эффективность этих средств обусловлена малой инфицирующей дозой, возможностью скрытного применения на больших территориях, трудностью индикации, избирательностью действия (только на человека или на определенный вид животных), сильным психологическим воздействием, большим объемом и сложностью работ по бактериологической защите населения и ликвидации последствий их применения.</w:t>
      </w:r>
    </w:p>
    <w:p w14:paraId="79089C0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Для поражения людей и животных противник может использовать возбудителей различных инфекционных заболеваний. Среди них наиболее грозными являются возбудители, вызывающие особо опасные заболевания — чуму, натуральную оспу, холеру, сибирскую язву. Могут применяться также возбудители туляремии, ботулизма и др.</w:t>
      </w:r>
    </w:p>
    <w:p w14:paraId="5A564E0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Для перевода рецептуры БС в боевое состояние используют как боеприпасы взрывного действия (боевые части ракет, бомбы, снаряды, мины, фугасы), таки выливные (распылительные) приборы. Также могут использоваться боеприпасы с механическим вскрытием (энтомологические бомбы, представляющие собой контейнеры с зараженными переносчиками).</w:t>
      </w:r>
    </w:p>
    <w:p w14:paraId="3BFD014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Не исключаются диверсионные методы заражения бактериальными рецептурами помещений, продовольствия, фуража, источников водоснабжения.</w:t>
      </w:r>
    </w:p>
    <w:p w14:paraId="7427796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 началом военных действий для проведения подготовительных мероприятий и защиты работников приказом руководителя ГО организации вводится в действие план гражданской обороны объекта. Для населенных пунктов вводится в действие план гражданской обороны и защиты населения.</w:t>
      </w:r>
    </w:p>
    <w:p w14:paraId="2969587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Планы гражданской обороны составляются заблаговременно — в мирное время — и определяют объем, организацию, порядок, способы и сроки выполнения мероприятий по приведению и готовность гражданской обороны при переводе ее с мирного на военное время, в ходе ее ведения, а также при возникновении чрезвычайных ситуаций природного и техногенного характера.</w:t>
      </w:r>
    </w:p>
    <w:p w14:paraId="49744E7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 плане гражданской обороны, в подразделе по организации защиты работников (населения), разрабатываются:</w:t>
      </w:r>
    </w:p>
    <w:p w14:paraId="0DF2CE4D" w14:textId="77777777" w:rsidR="004D230A" w:rsidRPr="00270056" w:rsidRDefault="004D230A" w:rsidP="0002031B">
      <w:pPr>
        <w:numPr>
          <w:ilvl w:val="0"/>
          <w:numId w:val="32"/>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порядок укрытия работников (населения) в защитных сооружениях;</w:t>
      </w:r>
    </w:p>
    <w:p w14:paraId="36E113C0" w14:textId="77777777" w:rsidR="004D230A" w:rsidRPr="00270056" w:rsidRDefault="004D230A" w:rsidP="0002031B">
      <w:pPr>
        <w:numPr>
          <w:ilvl w:val="0"/>
          <w:numId w:val="32"/>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проведение мероприятий по безаварийной остановке опасных производств, кроме участков и цехов с непрерывным циклом производства;</w:t>
      </w:r>
    </w:p>
    <w:p w14:paraId="73BF73EE" w14:textId="77777777" w:rsidR="004D230A" w:rsidRPr="00270056" w:rsidRDefault="004D230A" w:rsidP="0002031B">
      <w:pPr>
        <w:numPr>
          <w:ilvl w:val="0"/>
          <w:numId w:val="32"/>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проведение комплексной маскировки территорий, отнесенных к группам по гражданской обороне, а также организаций, являющихся вероятными целями поражения противника;</w:t>
      </w:r>
    </w:p>
    <w:p w14:paraId="12CF60BC" w14:textId="77777777" w:rsidR="004D230A" w:rsidRPr="00270056" w:rsidRDefault="004D230A" w:rsidP="0002031B">
      <w:pPr>
        <w:numPr>
          <w:ilvl w:val="0"/>
          <w:numId w:val="32"/>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организация радиационной, химической и биологической защиты работников (населения), в том числе выдачи средств индивидуальной защиты и дозиметров на запасных пунктах управления, в защитных сооружениях гражданской обороны и на рабочих местах из запасов имущества гражданской обороны.</w:t>
      </w:r>
    </w:p>
    <w:p w14:paraId="38BEB5B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возникновении непосредственной опасности военного характера работники объекта прекращают работу в соответствии с установленной инструкцией и указаниями администрации, исключающими возникновение аварий на объекте и, взяв средства индивидуальной защиты, укрываются в ближайшем защитном сооружении. Если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14:paraId="074EB1E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После нападения противника, проведенной разведки и уяснения обстановки, в случае принятия руководителем ГО решения на проведение аварийно-спасательных, восстановительных и других неотложных работ работники организации принимают в них участие в зависимости от поставленных задач.</w:t>
      </w:r>
    </w:p>
    <w:p w14:paraId="710CDFF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При радиационном заражении (загрязнении) основными мероприятиям по защите работников являются следующие:</w:t>
      </w:r>
    </w:p>
    <w:p w14:paraId="15F9AF4D"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обнаружение радиационного заражения и оповещение о нем;</w:t>
      </w:r>
    </w:p>
    <w:p w14:paraId="26C6CE0D"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разведка радиационной обстановки на территории объекта;</w:t>
      </w:r>
    </w:p>
    <w:p w14:paraId="33DBA197"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организация радиационного контроля;</w:t>
      </w:r>
    </w:p>
    <w:p w14:paraId="0BD2E1AB"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установление и поддержание режима радиационной безопасности;</w:t>
      </w:r>
    </w:p>
    <w:p w14:paraId="34281F5C"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проведение (при необходимости) йодной профилактики (на ранней стадии обнаружения радиационного заражения);</w:t>
      </w:r>
    </w:p>
    <w:p w14:paraId="0247D5C8"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обеспечение средствами индивидуальной защиты и использование этих средств;</w:t>
      </w:r>
    </w:p>
    <w:p w14:paraId="18E10677"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укрытие работников в убежищах и укрытиях, обеспечивающих их защиту;</w:t>
      </w:r>
    </w:p>
    <w:p w14:paraId="0BC1CE8A"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санитарная обработка;</w:t>
      </w:r>
    </w:p>
    <w:p w14:paraId="251D3D4E"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дезактивация территории, оборудования и зданий, объектов производственного, социального, жилого назначения, сельскохозяйственных угодий, транспорта, других технических средств, средств защиты, одежды, имущества, продовольствия и воды;</w:t>
      </w:r>
    </w:p>
    <w:p w14:paraId="6DC5A383" w14:textId="77777777" w:rsidR="004D230A" w:rsidRPr="00270056" w:rsidRDefault="004D230A" w:rsidP="0002031B">
      <w:pPr>
        <w:numPr>
          <w:ilvl w:val="0"/>
          <w:numId w:val="33"/>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эвакуация или отселение работников и членов из семей из зон, в которых уровень загрязнения превышает допустимый для проживания населения.</w:t>
      </w:r>
    </w:p>
    <w:p w14:paraId="521ED20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 случае химического заражения проводятся следующие основные мероприятия:</w:t>
      </w:r>
    </w:p>
    <w:p w14:paraId="036D0123" w14:textId="77777777" w:rsidR="004D230A" w:rsidRPr="00270056" w:rsidRDefault="004D230A" w:rsidP="0002031B">
      <w:pPr>
        <w:numPr>
          <w:ilvl w:val="0"/>
          <w:numId w:val="34"/>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обнаружение факта химического заражения и оповещение о нем;</w:t>
      </w:r>
    </w:p>
    <w:p w14:paraId="07D148FA" w14:textId="77777777" w:rsidR="004D230A" w:rsidRPr="00270056" w:rsidRDefault="004D230A" w:rsidP="0002031B">
      <w:pPr>
        <w:numPr>
          <w:ilvl w:val="0"/>
          <w:numId w:val="34"/>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разведка химической обстановки;</w:t>
      </w:r>
    </w:p>
    <w:p w14:paraId="02E94736" w14:textId="77777777" w:rsidR="004D230A" w:rsidRPr="00270056" w:rsidRDefault="004D230A" w:rsidP="0002031B">
      <w:pPr>
        <w:numPr>
          <w:ilvl w:val="0"/>
          <w:numId w:val="34"/>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обеспечение соблюдения режимов поведения на территории, зараженной ОВ или АХОВ, норм и правил химической безопасности;</w:t>
      </w:r>
    </w:p>
    <w:p w14:paraId="4A5D926C" w14:textId="77777777" w:rsidR="004D230A" w:rsidRPr="00270056" w:rsidRDefault="004D230A" w:rsidP="0002031B">
      <w:pPr>
        <w:numPr>
          <w:ilvl w:val="0"/>
          <w:numId w:val="34"/>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обеспечение работников средствами индивидуальной защиты, применение этих средств;</w:t>
      </w:r>
    </w:p>
    <w:p w14:paraId="02C70EBC" w14:textId="77777777" w:rsidR="004D230A" w:rsidRPr="00270056" w:rsidRDefault="004D230A" w:rsidP="0002031B">
      <w:pPr>
        <w:numPr>
          <w:ilvl w:val="0"/>
          <w:numId w:val="34"/>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эвакуация работников и членов из семей из зоны возможного химического заражения</w:t>
      </w:r>
    </w:p>
    <w:p w14:paraId="298CF014" w14:textId="77777777" w:rsidR="004D230A" w:rsidRPr="00270056" w:rsidRDefault="004D230A" w:rsidP="0002031B">
      <w:pPr>
        <w:numPr>
          <w:ilvl w:val="0"/>
          <w:numId w:val="34"/>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укрытие работников в убежищах, обеспечивающих защиту от ОВ и АХОВ;</w:t>
      </w:r>
    </w:p>
    <w:p w14:paraId="1EE3086F" w14:textId="77777777" w:rsidR="004D230A" w:rsidRPr="00270056" w:rsidRDefault="004D230A" w:rsidP="0002031B">
      <w:pPr>
        <w:numPr>
          <w:ilvl w:val="0"/>
          <w:numId w:val="34"/>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оперативное применение антидотов и средств обработки кожных покровов;</w:t>
      </w:r>
    </w:p>
    <w:p w14:paraId="06C75AA7" w14:textId="77777777" w:rsidR="004D230A" w:rsidRPr="00270056" w:rsidRDefault="004D230A" w:rsidP="0002031B">
      <w:pPr>
        <w:numPr>
          <w:ilvl w:val="0"/>
          <w:numId w:val="34"/>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санитарная обработка;</w:t>
      </w:r>
    </w:p>
    <w:p w14:paraId="28ED615B" w14:textId="77777777" w:rsidR="004D230A" w:rsidRPr="00270056" w:rsidRDefault="004D230A" w:rsidP="0002031B">
      <w:pPr>
        <w:numPr>
          <w:ilvl w:val="0"/>
          <w:numId w:val="34"/>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дегазация территории, оборудования и зданий, объектов производственного, социального, жилого назначения, территории, технических средств, средств защиты, одежды и другого имущества.</w:t>
      </w:r>
    </w:p>
    <w:p w14:paraId="35BCABB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Значительную роль в общем комплексе мер по защите населения имеют мероприятия медицинской защиты. К ним относятся:</w:t>
      </w:r>
    </w:p>
    <w:p w14:paraId="221536AC" w14:textId="77777777" w:rsidR="004D230A" w:rsidRPr="00270056" w:rsidRDefault="004D230A" w:rsidP="0002031B">
      <w:pPr>
        <w:numPr>
          <w:ilvl w:val="0"/>
          <w:numId w:val="35"/>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подготовка медперсонала к действиям в чрезвычайных ситуациях, медико-санитарная и морально-психологическая подготовка населения;</w:t>
      </w:r>
    </w:p>
    <w:p w14:paraId="22DF2320" w14:textId="77777777" w:rsidR="004D230A" w:rsidRPr="00270056" w:rsidRDefault="004D230A" w:rsidP="0002031B">
      <w:pPr>
        <w:numPr>
          <w:ilvl w:val="0"/>
          <w:numId w:val="35"/>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заблаговременное накопление медицинских средств индивидуальной защиты, медицинского имущества и техники, поддержание их в готовности к применению;</w:t>
      </w:r>
    </w:p>
    <w:p w14:paraId="655356C4" w14:textId="77777777" w:rsidR="004D230A" w:rsidRPr="00270056" w:rsidRDefault="004D230A" w:rsidP="0002031B">
      <w:pPr>
        <w:numPr>
          <w:ilvl w:val="0"/>
          <w:numId w:val="35"/>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поддержание в готовности больничной базы органов здравоохранения независимо от их ведомственной принадлежности и развертывание при необходимости дополнительных лечебных учреждений;</w:t>
      </w:r>
    </w:p>
    <w:p w14:paraId="49349CBB" w14:textId="77777777" w:rsidR="004D230A" w:rsidRPr="00270056" w:rsidRDefault="004D230A" w:rsidP="0002031B">
      <w:pPr>
        <w:numPr>
          <w:ilvl w:val="0"/>
          <w:numId w:val="35"/>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медицинская разведка в очагах поражения;</w:t>
      </w:r>
    </w:p>
    <w:p w14:paraId="026D919F" w14:textId="77777777" w:rsidR="004D230A" w:rsidRPr="00270056" w:rsidRDefault="004D230A" w:rsidP="0002031B">
      <w:pPr>
        <w:numPr>
          <w:ilvl w:val="0"/>
          <w:numId w:val="35"/>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проведение лечебно-эвакуационных мероприятий в зоне поражения;</w:t>
      </w:r>
    </w:p>
    <w:p w14:paraId="40783284" w14:textId="77777777" w:rsidR="004D230A" w:rsidRPr="00270056" w:rsidRDefault="004D230A" w:rsidP="0002031B">
      <w:pPr>
        <w:numPr>
          <w:ilvl w:val="0"/>
          <w:numId w:val="35"/>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медицинское обеспечение населения;</w:t>
      </w:r>
    </w:p>
    <w:p w14:paraId="5E36BCCF" w14:textId="77777777" w:rsidR="004D230A" w:rsidRPr="00270056" w:rsidRDefault="004D230A" w:rsidP="0002031B">
      <w:pPr>
        <w:numPr>
          <w:ilvl w:val="0"/>
          <w:numId w:val="35"/>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контроль продуктов питания, пищевого сырья, фуража, воды и водоисточников;</w:t>
      </w:r>
    </w:p>
    <w:p w14:paraId="74F62D48" w14:textId="77777777" w:rsidR="004D230A" w:rsidRPr="00270056" w:rsidRDefault="004D230A" w:rsidP="0002031B">
      <w:pPr>
        <w:numPr>
          <w:ilvl w:val="0"/>
          <w:numId w:val="35"/>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проведение санитарно-гигиенических и противоэпидемических мероприятий с целью обеспечения эпидемического благополучия в зонах чрезвычайных ситуаций.</w:t>
      </w:r>
    </w:p>
    <w:p w14:paraId="23342C6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23992273" w14:textId="77777777" w:rsidR="004D230A" w:rsidRPr="00270056" w:rsidRDefault="004D230A" w:rsidP="0002031B">
      <w:pPr>
        <w:numPr>
          <w:ilvl w:val="0"/>
          <w:numId w:val="9"/>
        </w:numPr>
        <w:spacing w:after="160" w:line="259"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Порядок получения сигнала «ВНИМАНИЕ ВСЕМ!» с информацией о воздушной тревоге, химической тревоге, радиационной опасности или угрозе катастрофического затопления и действий работников организации по ним</w:t>
      </w:r>
    </w:p>
    <w:p w14:paraId="44CB48E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45B7B4E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Организация оповещения населения</w:t>
      </w:r>
      <w:r w:rsidRPr="00270056">
        <w:rPr>
          <w:rFonts w:ascii="Times New Roman" w:eastAsia="Calibri" w:hAnsi="Times New Roman" w:cs="Times New Roman"/>
          <w:sz w:val="20"/>
          <w:szCs w:val="20"/>
        </w:rPr>
        <w:t xml:space="preserve"> является обязательным действием соответствующих органов управления системы гражданской защиты по оперативному реагированию на угрозу возникновения или реальное возникновение чрезвычайных ситуаций.</w:t>
      </w:r>
    </w:p>
    <w:p w14:paraId="33A4FC7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Оповещение</w:t>
      </w:r>
      <w:r w:rsidRPr="00270056">
        <w:rPr>
          <w:rFonts w:ascii="Times New Roman" w:eastAsia="Calibri" w:hAnsi="Times New Roman" w:cs="Times New Roman"/>
          <w:sz w:val="20"/>
          <w:szCs w:val="20"/>
        </w:rPr>
        <w:t xml:space="preserve"> – это экстренное доведение до органов управления и сил Единой государственной системы предупреждения и ликвидации чрезвычайных ситуаций (РСЧС), а также населения сигналов оповещения и соответствующей информации о ЧС.</w:t>
      </w:r>
    </w:p>
    <w:p w14:paraId="5B75E0D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Система оповещения РСЧС</w:t>
      </w:r>
      <w:r w:rsidRPr="00270056">
        <w:rPr>
          <w:rFonts w:ascii="Times New Roman" w:eastAsia="Calibri" w:hAnsi="Times New Roman" w:cs="Times New Roman"/>
          <w:sz w:val="20"/>
          <w:szCs w:val="20"/>
        </w:rPr>
        <w:t xml:space="preserve"> представляет собой организационно-техническое объединение сил, специализированных технических средств оповещения и связи, а также каналов территориальных ведомственных сетей связи, обеспечивающих передачу сигналов оповещения и информации о чрезвычайной ситуации. </w:t>
      </w:r>
    </w:p>
    <w:p w14:paraId="54400EE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b/>
          <w:sz w:val="20"/>
          <w:szCs w:val="20"/>
        </w:rPr>
        <w:t>Сигнал оповещения</w:t>
      </w:r>
      <w:r w:rsidRPr="00270056">
        <w:rPr>
          <w:rFonts w:ascii="Times New Roman" w:eastAsia="Calibri" w:hAnsi="Times New Roman" w:cs="Times New Roman"/>
          <w:sz w:val="20"/>
          <w:szCs w:val="20"/>
        </w:rPr>
        <w:t xml:space="preserve"> – это условный сигнал, являющийся командой для проведения мероприятий или действий органов управления, сил и средств ликвидации ЧС, а также для использования населением средств и способов защиты от поражающих факторов на определенной территории.</w:t>
      </w:r>
    </w:p>
    <w:p w14:paraId="388933A6" w14:textId="77777777" w:rsidR="004D230A" w:rsidRPr="00270056" w:rsidRDefault="004D230A" w:rsidP="0002031B">
      <w:pPr>
        <w:numPr>
          <w:ilvl w:val="1"/>
          <w:numId w:val="9"/>
        </w:numPr>
        <w:spacing w:after="0" w:line="240"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Сигнал «ВНИМАНИЕ ВСЕМ!»</w:t>
      </w:r>
    </w:p>
    <w:p w14:paraId="028F3ED3"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При угрозе опасностей мирного и военного времени или возникновении ЧС, для оповещения населения установлен сигнал «ВНИМАНИЕ ВСЕМ!», который подается звучанием сирен, с последующей передачей речевой информации.</w:t>
      </w:r>
    </w:p>
    <w:p w14:paraId="4C69DE1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Сигналы оповещения передаются органами управления гражданской обороной по радиотрансляционной сети, каналам телевидения, радиовещания и подвижными средствами оповещения населения. Перед передачей информации включаются сирены, производственные и транспортные гудки, что означает подачу предупредительного сигнала «ВНИМАНИЕ ВСЕМ!».</w:t>
      </w:r>
    </w:p>
    <w:p w14:paraId="147B315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Услышав звуки сирен необходимо:</w:t>
      </w:r>
    </w:p>
    <w:p w14:paraId="551FCA0A" w14:textId="77777777" w:rsidR="004D230A" w:rsidRPr="00270056" w:rsidRDefault="004D230A" w:rsidP="0002031B">
      <w:pPr>
        <w:numPr>
          <w:ilvl w:val="0"/>
          <w:numId w:val="36"/>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немедленно включить телевизор, радиоприемник;</w:t>
      </w:r>
    </w:p>
    <w:p w14:paraId="3F96C4C3" w14:textId="77777777" w:rsidR="004D230A" w:rsidRPr="00270056" w:rsidRDefault="004D230A" w:rsidP="0002031B">
      <w:pPr>
        <w:numPr>
          <w:ilvl w:val="0"/>
          <w:numId w:val="36"/>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внимательно прослушать экстренное сообщение территориального органа, уполномоченного решать задачи гражданской обороны и задачи по предупреждению и ликвидации чрезвычайных ситуаций о сложившейся обстановке и порядке действий.</w:t>
      </w:r>
    </w:p>
    <w:p w14:paraId="1607529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Телевизор и радио постоянно должны быть включенными в течение всего периода ликвидации аварии, катастрофы, стихийного бедствия.</w:t>
      </w:r>
    </w:p>
    <w:p w14:paraId="31F85E5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2047461C" w14:textId="77777777" w:rsidR="004D230A" w:rsidRPr="00270056" w:rsidRDefault="004D230A" w:rsidP="0002031B">
      <w:pPr>
        <w:numPr>
          <w:ilvl w:val="1"/>
          <w:numId w:val="9"/>
        </w:numPr>
        <w:spacing w:after="0" w:line="240"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Действия по сигналам: «ВОЗДУШНАЯ ТРЕВОГА», «ХИМИЧЕСКАЯ ТРЕВОГА», «РАДИАЦИОННАЯ ОПАСНОСТЬ», «УГРОЗА КАТАСТРОФИЧЕСКОГО ЗАТОПЛЕНИЯ»</w:t>
      </w:r>
    </w:p>
    <w:p w14:paraId="69595D3C" w14:textId="77777777" w:rsidR="004D230A" w:rsidRPr="00270056" w:rsidRDefault="004D230A" w:rsidP="0002031B">
      <w:pPr>
        <w:spacing w:after="0" w:line="240" w:lineRule="auto"/>
        <w:ind w:right="425" w:firstLine="709"/>
        <w:contextualSpacing/>
        <w:jc w:val="both"/>
        <w:rPr>
          <w:rFonts w:ascii="Times New Roman" w:eastAsia="Calibri" w:hAnsi="Times New Roman" w:cs="Times New Roman"/>
          <w:b/>
          <w:sz w:val="20"/>
          <w:szCs w:val="20"/>
        </w:rPr>
      </w:pPr>
    </w:p>
    <w:p w14:paraId="245AC86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 системе гражданской обороны применяются четыре сигнала оповещения:</w:t>
      </w:r>
    </w:p>
    <w:p w14:paraId="49C7BA37" w14:textId="77777777" w:rsidR="004D230A" w:rsidRPr="00270056" w:rsidRDefault="004D230A" w:rsidP="0002031B">
      <w:pPr>
        <w:numPr>
          <w:ilvl w:val="0"/>
          <w:numId w:val="37"/>
        </w:numPr>
        <w:spacing w:after="0" w:line="240" w:lineRule="auto"/>
        <w:ind w:left="0" w:right="425" w:firstLine="709"/>
        <w:contextualSpacing/>
        <w:jc w:val="both"/>
        <w:rPr>
          <w:rFonts w:ascii="Times New Roman" w:eastAsia="Calibri" w:hAnsi="Times New Roman" w:cs="Times New Roman"/>
          <w:i/>
          <w:sz w:val="20"/>
          <w:szCs w:val="20"/>
        </w:rPr>
      </w:pPr>
      <w:r w:rsidRPr="00270056">
        <w:rPr>
          <w:rFonts w:ascii="Times New Roman" w:eastAsia="Calibri" w:hAnsi="Times New Roman" w:cs="Times New Roman"/>
          <w:i/>
          <w:sz w:val="20"/>
          <w:szCs w:val="20"/>
        </w:rPr>
        <w:t>«Воздушная тревога»;</w:t>
      </w:r>
    </w:p>
    <w:p w14:paraId="0E3FA7CD" w14:textId="77777777" w:rsidR="004D230A" w:rsidRPr="00270056" w:rsidRDefault="004D230A" w:rsidP="0002031B">
      <w:pPr>
        <w:numPr>
          <w:ilvl w:val="0"/>
          <w:numId w:val="37"/>
        </w:numPr>
        <w:spacing w:after="0" w:line="240" w:lineRule="auto"/>
        <w:ind w:left="0" w:right="425" w:firstLine="709"/>
        <w:contextualSpacing/>
        <w:jc w:val="both"/>
        <w:rPr>
          <w:rFonts w:ascii="Times New Roman" w:eastAsia="Calibri" w:hAnsi="Times New Roman" w:cs="Times New Roman"/>
          <w:i/>
          <w:sz w:val="20"/>
          <w:szCs w:val="20"/>
        </w:rPr>
      </w:pPr>
      <w:r w:rsidRPr="00270056">
        <w:rPr>
          <w:rFonts w:ascii="Times New Roman" w:eastAsia="Calibri" w:hAnsi="Times New Roman" w:cs="Times New Roman"/>
          <w:i/>
          <w:sz w:val="20"/>
          <w:szCs w:val="20"/>
        </w:rPr>
        <w:t>«Отбой воздушной тревоги»;</w:t>
      </w:r>
    </w:p>
    <w:p w14:paraId="3B151274" w14:textId="77777777" w:rsidR="004D230A" w:rsidRPr="00270056" w:rsidRDefault="004D230A" w:rsidP="0002031B">
      <w:pPr>
        <w:numPr>
          <w:ilvl w:val="0"/>
          <w:numId w:val="37"/>
        </w:numPr>
        <w:spacing w:after="0" w:line="240" w:lineRule="auto"/>
        <w:ind w:left="0" w:right="425" w:firstLine="709"/>
        <w:contextualSpacing/>
        <w:jc w:val="both"/>
        <w:rPr>
          <w:rFonts w:ascii="Times New Roman" w:eastAsia="Calibri" w:hAnsi="Times New Roman" w:cs="Times New Roman"/>
          <w:i/>
          <w:sz w:val="20"/>
          <w:szCs w:val="20"/>
        </w:rPr>
      </w:pPr>
      <w:r w:rsidRPr="00270056">
        <w:rPr>
          <w:rFonts w:ascii="Times New Roman" w:eastAsia="Calibri" w:hAnsi="Times New Roman" w:cs="Times New Roman"/>
          <w:i/>
          <w:sz w:val="20"/>
          <w:szCs w:val="20"/>
        </w:rPr>
        <w:t>«Химическая тревога»;</w:t>
      </w:r>
    </w:p>
    <w:p w14:paraId="3271C1B6" w14:textId="77777777" w:rsidR="004D230A" w:rsidRPr="00270056" w:rsidRDefault="004D230A" w:rsidP="0002031B">
      <w:pPr>
        <w:numPr>
          <w:ilvl w:val="0"/>
          <w:numId w:val="37"/>
        </w:numPr>
        <w:spacing w:after="0" w:line="240" w:lineRule="auto"/>
        <w:ind w:left="0" w:right="425" w:firstLine="709"/>
        <w:contextualSpacing/>
        <w:jc w:val="both"/>
        <w:rPr>
          <w:rFonts w:ascii="Times New Roman" w:eastAsia="Calibri" w:hAnsi="Times New Roman" w:cs="Times New Roman"/>
          <w:i/>
          <w:sz w:val="20"/>
          <w:szCs w:val="20"/>
        </w:rPr>
      </w:pPr>
      <w:r w:rsidRPr="00270056">
        <w:rPr>
          <w:rFonts w:ascii="Times New Roman" w:eastAsia="Calibri" w:hAnsi="Times New Roman" w:cs="Times New Roman"/>
          <w:i/>
          <w:sz w:val="20"/>
          <w:szCs w:val="20"/>
        </w:rPr>
        <w:t>«Радиационная опасность».</w:t>
      </w:r>
    </w:p>
    <w:p w14:paraId="5121273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7FEABA2D" w14:textId="77777777" w:rsidR="004D230A" w:rsidRPr="00270056" w:rsidRDefault="004D230A" w:rsidP="0002031B">
      <w:pPr>
        <w:spacing w:after="0" w:line="240" w:lineRule="auto"/>
        <w:ind w:right="425" w:firstLine="709"/>
        <w:jc w:val="both"/>
        <w:rPr>
          <w:rFonts w:ascii="Times New Roman" w:eastAsia="Calibri" w:hAnsi="Times New Roman" w:cs="Times New Roman"/>
          <w:b/>
          <w:i/>
          <w:sz w:val="20"/>
          <w:szCs w:val="20"/>
        </w:rPr>
      </w:pPr>
      <w:r w:rsidRPr="00270056">
        <w:rPr>
          <w:rFonts w:ascii="Times New Roman" w:eastAsia="Calibri" w:hAnsi="Times New Roman" w:cs="Times New Roman"/>
          <w:b/>
          <w:i/>
          <w:sz w:val="20"/>
          <w:szCs w:val="20"/>
        </w:rPr>
        <w:t>Примерные тексты информации при возникновении воздушной, химической тревоги и радиационной опасности в военное время.</w:t>
      </w:r>
    </w:p>
    <w:p w14:paraId="6AF555F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60EEF9A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Услышав звуки сирен необходимо:</w:t>
      </w:r>
    </w:p>
    <w:p w14:paraId="4AEC8CA7" w14:textId="77777777" w:rsidR="004D230A" w:rsidRPr="00270056" w:rsidRDefault="004D230A" w:rsidP="0002031B">
      <w:pPr>
        <w:numPr>
          <w:ilvl w:val="0"/>
          <w:numId w:val="38"/>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немедленно включить телевизор, радиоприемник;</w:t>
      </w:r>
    </w:p>
    <w:p w14:paraId="6FDCCEB6" w14:textId="77777777" w:rsidR="004D230A" w:rsidRPr="00270056" w:rsidRDefault="004D230A" w:rsidP="0002031B">
      <w:pPr>
        <w:numPr>
          <w:ilvl w:val="0"/>
          <w:numId w:val="38"/>
        </w:numPr>
        <w:spacing w:after="0" w:line="240"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внимательно прослушать экстренное сообщение органа управления по делам гражданской обороны и чрезвычайным ситуациям о сложившейся обстановке и порядке действий.</w:t>
      </w:r>
    </w:p>
    <w:p w14:paraId="04F3197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7D250C7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В рабочее время сотрудники организации оповещаются </w:t>
      </w:r>
      <w:r w:rsidRPr="00270056">
        <w:rPr>
          <w:rFonts w:ascii="Times New Roman" w:eastAsia="Calibri" w:hAnsi="Times New Roman" w:cs="Times New Roman"/>
          <w:b/>
          <w:sz w:val="20"/>
          <w:szCs w:val="20"/>
        </w:rPr>
        <w:t>РЕЧЕВЫМ СПОСОБОМ</w:t>
      </w:r>
      <w:r w:rsidRPr="00270056">
        <w:rPr>
          <w:rFonts w:ascii="Times New Roman" w:eastAsia="Calibri" w:hAnsi="Times New Roman" w:cs="Times New Roman"/>
          <w:sz w:val="20"/>
          <w:szCs w:val="20"/>
        </w:rPr>
        <w:t>.</w:t>
      </w:r>
    </w:p>
    <w:p w14:paraId="115B7B4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7D955B62" w14:textId="77777777" w:rsidR="004D230A" w:rsidRPr="00270056" w:rsidRDefault="004D230A" w:rsidP="0002031B">
      <w:pPr>
        <w:spacing w:after="0" w:line="240" w:lineRule="auto"/>
        <w:ind w:right="425" w:firstLine="709"/>
        <w:jc w:val="both"/>
        <w:rPr>
          <w:rFonts w:ascii="Times New Roman" w:eastAsia="Calibri" w:hAnsi="Times New Roman" w:cs="Times New Roman"/>
          <w:i/>
          <w:sz w:val="20"/>
          <w:szCs w:val="20"/>
        </w:rPr>
      </w:pPr>
      <w:r w:rsidRPr="00270056">
        <w:rPr>
          <w:rFonts w:ascii="Times New Roman" w:eastAsia="Calibri" w:hAnsi="Times New Roman" w:cs="Times New Roman"/>
          <w:i/>
          <w:sz w:val="20"/>
          <w:szCs w:val="20"/>
        </w:rPr>
        <w:t>Примерные тексты информации</w:t>
      </w:r>
    </w:p>
    <w:p w14:paraId="65DFC3D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54684DF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ВОЗДУШНОЙ ОПАСНОСТИ:</w:t>
      </w:r>
    </w:p>
    <w:p w14:paraId="4084E908" w14:textId="77777777" w:rsidR="004D230A" w:rsidRPr="00270056" w:rsidRDefault="004D230A" w:rsidP="0002031B">
      <w:pPr>
        <w:spacing w:after="0" w:line="240" w:lineRule="auto"/>
        <w:ind w:right="425" w:firstLine="709"/>
        <w:jc w:val="both"/>
        <w:rPr>
          <w:rFonts w:ascii="Times New Roman" w:eastAsia="Calibri" w:hAnsi="Times New Roman" w:cs="Times New Roman"/>
          <w:i/>
          <w:sz w:val="20"/>
          <w:szCs w:val="20"/>
        </w:rPr>
      </w:pPr>
      <w:r w:rsidRPr="00270056">
        <w:rPr>
          <w:rFonts w:ascii="Times New Roman" w:eastAsia="Calibri" w:hAnsi="Times New Roman" w:cs="Times New Roman"/>
          <w:i/>
          <w:sz w:val="20"/>
          <w:szCs w:val="20"/>
        </w:rPr>
        <w:t>«Внимание! Говорит управление по делам ГО и ЧС. Граждане! Воздушная тревога! Отключите свет, газ, воду, погасите огонь в печах. Возьмите средства индивидуальной защиты, документы, запас продуктов и воды. Предупредите соседей и при необходимости окажите помощь больным и престарелым выйти на улицу. Как можно быстрее дойдите до защитного сооружения или укройтесь на местности. Соблюдайте спокойствие и порядок. Будьте внимательны к сообщениям».</w:t>
      </w:r>
    </w:p>
    <w:p w14:paraId="45ECB6F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2534F502" w14:textId="77777777" w:rsidR="004D230A" w:rsidRPr="00270056" w:rsidRDefault="004D230A" w:rsidP="0002031B">
      <w:pPr>
        <w:spacing w:after="0" w:line="240" w:lineRule="auto"/>
        <w:ind w:right="425" w:firstLine="709"/>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По сигналу «ВОЗДУШНАЯ ТРЕВОГА»:</w:t>
      </w:r>
    </w:p>
    <w:p w14:paraId="7BA8132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1. Отключить свет, газ, воду, отопительные приборы.</w:t>
      </w:r>
    </w:p>
    <w:p w14:paraId="79F4DA8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2. Взять с собой документы.</w:t>
      </w:r>
    </w:p>
    <w:p w14:paraId="4170289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3. Плотно закрыть окна.</w:t>
      </w:r>
    </w:p>
    <w:p w14:paraId="06D2D21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4. Пройти в закрепленное защитное сооружение или укрытие.</w:t>
      </w:r>
    </w:p>
    <w:p w14:paraId="60D2D25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12DD05FE" w14:textId="77777777" w:rsidR="004D230A" w:rsidRPr="00270056" w:rsidRDefault="004D230A" w:rsidP="0002031B">
      <w:pPr>
        <w:spacing w:after="0" w:line="240" w:lineRule="auto"/>
        <w:ind w:right="425" w:firstLine="709"/>
        <w:jc w:val="both"/>
        <w:rPr>
          <w:rFonts w:ascii="Times New Roman" w:eastAsia="Calibri" w:hAnsi="Times New Roman" w:cs="Times New Roman"/>
          <w:i/>
          <w:sz w:val="20"/>
          <w:szCs w:val="20"/>
        </w:rPr>
      </w:pPr>
      <w:r w:rsidRPr="00270056">
        <w:rPr>
          <w:rFonts w:ascii="Times New Roman" w:eastAsia="Calibri" w:hAnsi="Times New Roman" w:cs="Times New Roman"/>
          <w:i/>
          <w:sz w:val="20"/>
          <w:szCs w:val="20"/>
        </w:rPr>
        <w:t>Примерные тексты информации</w:t>
      </w:r>
    </w:p>
    <w:p w14:paraId="443B8A5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3B36CD6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УГРОЗЕ ХИМИЧЕСКОГО ЗАРАЖЕНИЯ:</w:t>
      </w:r>
    </w:p>
    <w:p w14:paraId="407298D2" w14:textId="77777777" w:rsidR="004D230A" w:rsidRPr="00270056" w:rsidRDefault="004D230A" w:rsidP="0002031B">
      <w:pPr>
        <w:spacing w:after="0" w:line="240" w:lineRule="auto"/>
        <w:ind w:right="425" w:firstLine="709"/>
        <w:jc w:val="both"/>
        <w:rPr>
          <w:rFonts w:ascii="Times New Roman" w:eastAsia="Calibri" w:hAnsi="Times New Roman" w:cs="Times New Roman"/>
          <w:i/>
          <w:sz w:val="20"/>
          <w:szCs w:val="20"/>
        </w:rPr>
      </w:pPr>
      <w:r w:rsidRPr="00270056">
        <w:rPr>
          <w:rFonts w:ascii="Times New Roman" w:eastAsia="Calibri" w:hAnsi="Times New Roman" w:cs="Times New Roman"/>
          <w:i/>
          <w:sz w:val="20"/>
          <w:szCs w:val="20"/>
        </w:rPr>
        <w:t>«Внимание! Говорит управление по делам ГО и ЧС. Граждане! Возникла непосредственная угроза химического заражения. Наденьте противогаз, укройте детей в камерах защитных детских. При отсутствии противогазов и камер защитных детских наденьте ватномарлевые повязки. Возьмите с собой индивидуальный противохимический пакет. Для защиты поверхности тела используйте спортивную одежду, комбинезоны и сапоги. При себе имейте пленочные (полимерные) накидки, куртки или плащи. Проверьте герметизацию жилых помещений, состояние окон и дверей. Загерметизируйте продукты питания и создайте в емкостях запас воды. Укройте сельскохозяйственных животных и корма. Отключите электронагревательные приборы. Оповестите соседей о полученной информации. Окажите в этом помощь больным и престарелым. В дальнейшем действуйте в соответствии с указаниями управления по делам ГО и ЧС».</w:t>
      </w:r>
    </w:p>
    <w:p w14:paraId="075D972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2C7D0F29" w14:textId="77777777" w:rsidR="004D230A" w:rsidRPr="00270056" w:rsidRDefault="004D230A" w:rsidP="0002031B">
      <w:pPr>
        <w:spacing w:after="0" w:line="240" w:lineRule="auto"/>
        <w:ind w:right="425" w:firstLine="709"/>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По сигналу «ХИМИЧЕСКАЯ ТРЕВОГА»:</w:t>
      </w:r>
    </w:p>
    <w:p w14:paraId="54BB56C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1. Отключить свет, газ, воду, отопительные приборы.</w:t>
      </w:r>
    </w:p>
    <w:p w14:paraId="31FC398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2. Взять с собой документы.</w:t>
      </w:r>
    </w:p>
    <w:p w14:paraId="3437BCD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3. Плотно закрыть окна, отключить вытяжку, обеспечить герметизацию помещений.</w:t>
      </w:r>
    </w:p>
    <w:p w14:paraId="59548B4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4. Использовать средства индивидуальной защиты (при наличии) или изготовить простейшую ватно-марлевую повязку.</w:t>
      </w:r>
    </w:p>
    <w:p w14:paraId="1B6FF05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5. Действовать в соответствии с поступающей по средствам массовой информации (или средствами звукофикации) рекомендациями и в зависимости от сложившейся обстановки (выдвинуться в безопасную зону, подняться на верхние этажи здания, остаться в герметичном помещении, укрыться в закрепленном защитном сооружении и т.д.).</w:t>
      </w:r>
    </w:p>
    <w:p w14:paraId="306439B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1007AC01" w14:textId="77777777" w:rsidR="004D230A" w:rsidRPr="00270056" w:rsidRDefault="004D230A" w:rsidP="0002031B">
      <w:pPr>
        <w:spacing w:after="0" w:line="240" w:lineRule="auto"/>
        <w:ind w:right="425" w:firstLine="709"/>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По сигналу «РАДИАЦИОННАЯ ОПАСНОСТЬ»:</w:t>
      </w:r>
    </w:p>
    <w:p w14:paraId="115E598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1. Выполнить те же меры, что и по сигналу «Химическая тревога».</w:t>
      </w:r>
    </w:p>
    <w:p w14:paraId="6B9CC47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2. Принять йодистый препарат.</w:t>
      </w:r>
    </w:p>
    <w:p w14:paraId="7828F25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55E53AE2" w14:textId="77777777" w:rsidR="004D230A" w:rsidRPr="00270056" w:rsidRDefault="004D230A" w:rsidP="0002031B">
      <w:pPr>
        <w:spacing w:after="0" w:line="240" w:lineRule="auto"/>
        <w:ind w:right="425" w:firstLine="709"/>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По сигналу «ОТБОЙ» вышеперечисленных сигналов:</w:t>
      </w:r>
    </w:p>
    <w:p w14:paraId="5610DD1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1. Вернуться из защитного сооружения к месту работы или проживания.</w:t>
      </w:r>
    </w:p>
    <w:p w14:paraId="5FFFD31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2. Быть в готовности к возможному повторению сигналов оповещения по ГО.</w:t>
      </w:r>
    </w:p>
    <w:p w14:paraId="7452EC1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2C38A938" w14:textId="77777777" w:rsidR="004D230A" w:rsidRPr="00270056" w:rsidRDefault="004D230A" w:rsidP="0002031B">
      <w:pPr>
        <w:numPr>
          <w:ilvl w:val="1"/>
          <w:numId w:val="9"/>
        </w:numPr>
        <w:spacing w:after="0" w:line="240"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Порядок передачи сигналов оповещения:</w:t>
      </w:r>
    </w:p>
    <w:p w14:paraId="14C081E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3844CD2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После сигнала «ВНИМАНИЕ ВСЕМ!» передается речевая информация:</w:t>
      </w:r>
    </w:p>
    <w:p w14:paraId="427FB85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«ВНИМАНИЕ! ВНИМАНИЕ! ГРАЖДАНЕ! ВОЗДУШНАЯ ТРЕВОГА! ВОЗДУШНАЯ ТРЕВОГА!». </w:t>
      </w:r>
    </w:p>
    <w:p w14:paraId="38CF097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79ABE93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531F810E" w14:textId="77777777" w:rsidR="004D230A" w:rsidRPr="00270056" w:rsidRDefault="004D230A" w:rsidP="0002031B">
      <w:pPr>
        <w:numPr>
          <w:ilvl w:val="0"/>
          <w:numId w:val="9"/>
        </w:numPr>
        <w:spacing w:after="160" w:line="259"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Действия работников при аварии, катастрофе и пожаре на территории организации</w:t>
      </w:r>
    </w:p>
    <w:p w14:paraId="7AA6E367" w14:textId="77777777" w:rsidR="004D230A" w:rsidRPr="00270056" w:rsidRDefault="004D230A" w:rsidP="0002031B">
      <w:pPr>
        <w:spacing w:after="160" w:line="259" w:lineRule="auto"/>
        <w:ind w:right="425" w:firstLine="709"/>
        <w:contextualSpacing/>
        <w:jc w:val="both"/>
        <w:rPr>
          <w:rFonts w:ascii="Times New Roman" w:eastAsia="Calibri" w:hAnsi="Times New Roman" w:cs="Times New Roman"/>
          <w:b/>
          <w:sz w:val="20"/>
          <w:szCs w:val="20"/>
        </w:rPr>
      </w:pPr>
    </w:p>
    <w:p w14:paraId="6F6EE724"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sz w:val="20"/>
          <w:szCs w:val="20"/>
        </w:rPr>
        <w:t>Действия работников при обнаружении взрывных устройств и подозрительных предметов</w:t>
      </w:r>
    </w:p>
    <w:p w14:paraId="0CA652A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обнаружении взрывных устройств и подозрительных предметов необходимо:</w:t>
      </w:r>
    </w:p>
    <w:p w14:paraId="63BEA7C3"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1. Незамедлительно сообщить о случившемся в правоохранительные органы, службу спасения по телефону </w:t>
      </w:r>
      <w:r w:rsidR="002A68F2" w:rsidRPr="00270056">
        <w:rPr>
          <w:rFonts w:ascii="Times New Roman" w:eastAsia="Calibri" w:hAnsi="Times New Roman" w:cs="Times New Roman"/>
          <w:sz w:val="20"/>
          <w:szCs w:val="20"/>
        </w:rPr>
        <w:t>1</w:t>
      </w:r>
      <w:r w:rsidRPr="00270056">
        <w:rPr>
          <w:rFonts w:ascii="Times New Roman" w:eastAsia="Calibri" w:hAnsi="Times New Roman" w:cs="Times New Roman"/>
          <w:sz w:val="20"/>
          <w:szCs w:val="20"/>
        </w:rPr>
        <w:t>01, 112 или в уполномоченному по делам ГО и ЧС организации.</w:t>
      </w:r>
    </w:p>
    <w:p w14:paraId="2436D9C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2. Не трогать, не вскрывать и не перемещать находку. Запомнить время её обнаружения. </w:t>
      </w:r>
    </w:p>
    <w:p w14:paraId="674D7D6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14:paraId="22D00D7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14:paraId="22A25C0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3. Не подходить к взрывным устройствам и подозрительным предметам (должностным лицам организовать их оцепление).</w:t>
      </w:r>
    </w:p>
    <w:p w14:paraId="49B1A72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3F655902"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пожаре и взрыве.</w:t>
      </w:r>
    </w:p>
    <w:p w14:paraId="2E14682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14:paraId="5FECBCD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18157D0B"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Опасные ситуации в метро.</w:t>
      </w:r>
    </w:p>
    <w:p w14:paraId="0B6AC8E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эскалатор разогнался, а тормоза не сработали, единственное верное решение – перескочит через балюстраду на соседнюю лестницу.</w:t>
      </w:r>
    </w:p>
    <w:p w14:paraId="1AAAA28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14:paraId="1F29257A"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088F8168" w14:textId="77777777" w:rsidR="004D230A" w:rsidRPr="00270056" w:rsidRDefault="004D230A" w:rsidP="0002031B">
      <w:pPr>
        <w:numPr>
          <w:ilvl w:val="0"/>
          <w:numId w:val="9"/>
        </w:numPr>
        <w:spacing w:after="160" w:line="259"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Действия работников организации при угрозе и возникновении чрезвычайных ситуаций, военных конфликтов, угрозе и совершения террористических актов</w:t>
      </w:r>
    </w:p>
    <w:p w14:paraId="04641C38" w14:textId="77777777" w:rsidR="004D230A" w:rsidRPr="00270056" w:rsidRDefault="004D230A" w:rsidP="0002031B">
      <w:pPr>
        <w:spacing w:after="160" w:line="259" w:lineRule="auto"/>
        <w:ind w:right="425" w:firstLine="709"/>
        <w:contextualSpacing/>
        <w:jc w:val="both"/>
        <w:rPr>
          <w:rFonts w:ascii="Times New Roman" w:eastAsia="Calibri" w:hAnsi="Times New Roman" w:cs="Times New Roman"/>
          <w:b/>
          <w:sz w:val="20"/>
          <w:szCs w:val="20"/>
        </w:rPr>
      </w:pPr>
    </w:p>
    <w:p w14:paraId="0F9B54FB"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Во время гололеда.</w:t>
      </w:r>
    </w:p>
    <w:p w14:paraId="5517E358" w14:textId="61F15596"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w:t>
      </w:r>
      <w:r w:rsidR="004310D8">
        <w:rPr>
          <w:rFonts w:ascii="Times New Roman" w:eastAsia="Calibri" w:hAnsi="Times New Roman" w:cs="Times New Roman"/>
          <w:sz w:val="20"/>
          <w:szCs w:val="20"/>
        </w:rPr>
        <w:t>ООО</w:t>
      </w:r>
      <w:r w:rsidRPr="00270056">
        <w:rPr>
          <w:rFonts w:ascii="Times New Roman" w:eastAsia="Calibri" w:hAnsi="Times New Roman" w:cs="Times New Roman"/>
          <w:sz w:val="20"/>
          <w:szCs w:val="20"/>
        </w:rPr>
        <w:t>стренным металлическим наконечником. Если Вы поскользнулись, присядьте, чтобы снизить высоту падения.</w:t>
      </w:r>
    </w:p>
    <w:p w14:paraId="10798FB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228B5D23"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Во время сильной метели.</w:t>
      </w:r>
    </w:p>
    <w:p w14:paraId="5780D2A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14:paraId="041DCFF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06C12B21"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обморожении.</w:t>
      </w:r>
    </w:p>
    <w:p w14:paraId="3BA03B0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14:paraId="0D052B33"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1A570B16"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тепловом поражении.</w:t>
      </w:r>
    </w:p>
    <w:p w14:paraId="1851106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14:paraId="78EE145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608FCCF6"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грозе.</w:t>
      </w:r>
    </w:p>
    <w:p w14:paraId="07B6D46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14:paraId="0BFF67D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604020BC"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Во время урагана, бури, смерча.</w:t>
      </w:r>
    </w:p>
    <w:p w14:paraId="1734C6E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14:paraId="5EBE85D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14:paraId="4E229793"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201DBAE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2F97AA8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6875AD85"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058EB52A"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Опасные ситуации в метро.</w:t>
      </w:r>
    </w:p>
    <w:p w14:paraId="4EC8CAA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эскалатор разогнался, а тормоза не сработали, единственное верное решение – перескочит через балюстраду на соседнюю лестницу.</w:t>
      </w:r>
    </w:p>
    <w:p w14:paraId="08140E1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14:paraId="046D478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6F5D97E0"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террористическом акте.</w:t>
      </w:r>
    </w:p>
    <w:p w14:paraId="74984F0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Понятие террористической деятельности складывается из перечисления, предусмотренных различными статьями УК РФ функций, классифицированных по пяти видам: </w:t>
      </w:r>
    </w:p>
    <w:p w14:paraId="121DAE7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1) действия, связанные с террористической акцией (организация, планирование, подготовка и реализация); </w:t>
      </w:r>
    </w:p>
    <w:p w14:paraId="17BAF81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2) подстрекательство к любым проявлениям терроризма; </w:t>
      </w:r>
    </w:p>
    <w:p w14:paraId="7ACCD45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3) организация и участие в каких-либо преступных формированиях для совершения террористических акций; </w:t>
      </w:r>
    </w:p>
    <w:p w14:paraId="1EFBC23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4) пособнические действия, выражающиеся в вербовке, вооружении, обучении и использовании террористов; </w:t>
      </w:r>
    </w:p>
    <w:p w14:paraId="3B57588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5) финансирование и иное содействие терроризму. </w:t>
      </w:r>
    </w:p>
    <w:p w14:paraId="20EC1FF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1D940AC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14:paraId="536EFE7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14:paraId="6423EFB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w:t>
      </w:r>
    </w:p>
    <w:p w14:paraId="51B0484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14:paraId="72D27F5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106D51B5"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Действия при захвате в заложники и при освобождении.</w:t>
      </w:r>
    </w:p>
    <w:p w14:paraId="4CE4395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Любой человек по стечению обстоятельств может оказаться заложником у преступников. При этом они могут добиваться достижения политических целей, получения выкупа и т. п. Во всех случаях человеческая жизнь становится предметом торга для террористов.</w:t>
      </w:r>
    </w:p>
    <w:p w14:paraId="6A787500"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Захват всегда происходит неожиданно. Вместе с тем выполнение мер предупредительного характера (ужесточение пропускного режима при входе и въезде на территорию объекта, установка систем сигнализации, аудио- и видеозаписи, проведение более тщательного подбора и проверки кадров,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 поможет снизить вероятность захвата людей на объекте.</w:t>
      </w:r>
    </w:p>
    <w:p w14:paraId="2A2D7C42" w14:textId="66BF70C3"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Захват граждан может произойти в транспорте, в учреждении, на улице, в квартире. Несмотря на переживаемый ужас, который испытывает каждый, оказавшись во власти террористов, необходимо взять себя в руки и нейтрализовать любые истерические выходки всех </w:t>
      </w:r>
      <w:r w:rsidR="00573D67">
        <w:rPr>
          <w:rFonts w:ascii="Times New Roman" w:eastAsia="Calibri" w:hAnsi="Times New Roman" w:cs="Times New Roman"/>
          <w:sz w:val="20"/>
          <w:szCs w:val="20"/>
        </w:rPr>
        <w:t>Команиия</w:t>
      </w:r>
      <w:r w:rsidRPr="00270056">
        <w:rPr>
          <w:rFonts w:ascii="Times New Roman" w:eastAsia="Calibri" w:hAnsi="Times New Roman" w:cs="Times New Roman"/>
          <w:sz w:val="20"/>
          <w:szCs w:val="20"/>
        </w:rPr>
        <w:t>ей по несчастью.</w:t>
      </w:r>
    </w:p>
    <w:p w14:paraId="2E04C219"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вы оказались свидетелем захвата заложников, необходимо:</w:t>
      </w:r>
    </w:p>
    <w:p w14:paraId="079715E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о сложившейся ситуации незамедлительно сообщить по телефону в правоохранительные органы;</w:t>
      </w:r>
    </w:p>
    <w:p w14:paraId="4A30B43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не вступать в переговоры с террористами по собственной инициативе;</w:t>
      </w:r>
    </w:p>
    <w:p w14:paraId="497F2FC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принять меры к беспрепятственному проходу (проезду) на объект сотрудников правоохранительных органов, МЧС, автомашин скорой медицинской помощи;</w:t>
      </w:r>
    </w:p>
    <w:p w14:paraId="2F59825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по прибытии сотрудников спецподразделений ФСБ и МВД оказать им помощь в получении интересующей их информации;</w:t>
      </w:r>
    </w:p>
    <w:p w14:paraId="17E95C2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14:paraId="6E803DB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не допускать действий, которые могут спровоцировать нападающих к применению оружия и привести к человеческим жертвам.</w:t>
      </w:r>
    </w:p>
    <w:p w14:paraId="48CDA778"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вы оказались заложником, рекомендуется придерживаться следующих правил поведения:</w:t>
      </w:r>
    </w:p>
    <w:p w14:paraId="149E93C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не допускайте действий, которые могут спровоцировать нападающих к применению оружия и привести к человеческим жертвам;</w:t>
      </w:r>
    </w:p>
    <w:p w14:paraId="229792A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переносите лишения, оскорбления и унижения, не смотрите в глаза преступникам, не ведите себя вызывающе;</w:t>
      </w:r>
    </w:p>
    <w:p w14:paraId="2BE10ED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14:paraId="74024A1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на совершение любых действий (сесть, встать, пить, сходить в туалет) спрашивайте разрешение;</w:t>
      </w:r>
    </w:p>
    <w:p w14:paraId="16E0DF8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если вы ранены, постарайтесь не двигаться, этим вы сократите потерю крови.</w:t>
      </w:r>
    </w:p>
    <w:p w14:paraId="4BEBCDB4"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Помните: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 д.</w:t>
      </w:r>
    </w:p>
    <w:p w14:paraId="303F4AC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Во время проведения спецслужбами операции по вашему освобождению неукоснительно соблюдайте следующие требования:</w:t>
      </w:r>
    </w:p>
    <w:p w14:paraId="0725A791"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лежите на полу лицом вниз, голову закройте руками и не двигайтесь;</w:t>
      </w:r>
    </w:p>
    <w:p w14:paraId="4A9A1A4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ни в коем случае не бегите навстречу сотрудникам спецслужб или от них, так как они могут принять вас за преступника;</w:t>
      </w:r>
    </w:p>
    <w:p w14:paraId="14EEDCE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если есть возможность, держитесь подальше от проемов дверей и окон.</w:t>
      </w:r>
    </w:p>
    <w:p w14:paraId="2A9D4BD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6F73E467"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Правила и порядок действий работников организаций при угрозе или совершении террористического акта на территории организации.</w:t>
      </w:r>
    </w:p>
    <w:p w14:paraId="4C0E2712"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Группа обучаемых отрабатывает практические навыки по порядку действий работников при угрозе или совершении террористического акта на территории объекта, включающие в себя эвакуацию с территории объекта в случае террористического акта (взрыва). Учитываются пути эвакуации с использованием естественных укрытий (зданий, оборудования), обеспечивающих защиту эвакуируемых при возможных втором и последующих взрывах. В каждой группе эвакуируемых назначается старший, контролирующий выход всех эвакуируемых с территории</w:t>
      </w:r>
    </w:p>
    <w:p w14:paraId="55FDCDD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объекта. По прибытию в место сбора старшие докладывают руководителю о количестве эвакуированных и отсутствующих. По окончании проведения практического занятия продиктовать обучаемым телефонные номера дежурных территориальных отделов МВД и ФСБ для внесения в телефонные книги мобильных телефонов.</w:t>
      </w:r>
    </w:p>
    <w:p w14:paraId="04CF2F1E"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1B4F3C3C" w14:textId="77777777" w:rsidR="004D230A" w:rsidRPr="00270056" w:rsidRDefault="004D230A" w:rsidP="0002031B">
      <w:pPr>
        <w:numPr>
          <w:ilvl w:val="1"/>
          <w:numId w:val="9"/>
        </w:numPr>
        <w:spacing w:after="160" w:line="259" w:lineRule="auto"/>
        <w:ind w:left="0" w:right="425" w:firstLine="709"/>
        <w:contextualSpacing/>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Действия сотрудников при захвате заложников</w:t>
      </w:r>
    </w:p>
    <w:p w14:paraId="49C69553"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Если в силу сложившихся обстоятельств сотрудник или работник стал заложником, то необходимо:</w:t>
      </w:r>
    </w:p>
    <w:p w14:paraId="625B6E9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1.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14:paraId="68AE5DBC"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lastRenderedPageBreak/>
        <w:t>2. Не допускать действий, которые могут спровоцировать нападающих к применению оружия и привести к человеческим жертвам.</w:t>
      </w:r>
    </w:p>
    <w:p w14:paraId="044EEF0F"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3. 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 </w:t>
      </w:r>
    </w:p>
    <w:p w14:paraId="6335CC4B"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 xml:space="preserve">4. 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 </w:t>
      </w:r>
    </w:p>
    <w:p w14:paraId="21EB3BC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p>
    <w:p w14:paraId="586115A9" w14:textId="77777777" w:rsidR="004D230A" w:rsidRPr="00270056" w:rsidRDefault="004D230A" w:rsidP="0002031B">
      <w:pPr>
        <w:numPr>
          <w:ilvl w:val="0"/>
          <w:numId w:val="9"/>
        </w:numPr>
        <w:spacing w:after="160" w:line="259" w:lineRule="auto"/>
        <w:ind w:left="0" w:right="425" w:firstLine="709"/>
        <w:contextualSpacing/>
        <w:jc w:val="both"/>
        <w:rPr>
          <w:rFonts w:ascii="Times New Roman" w:eastAsia="Calibri" w:hAnsi="Times New Roman" w:cs="Times New Roman"/>
          <w:b/>
          <w:sz w:val="20"/>
          <w:szCs w:val="20"/>
        </w:rPr>
      </w:pPr>
      <w:r w:rsidRPr="00270056">
        <w:rPr>
          <w:rFonts w:ascii="Times New Roman" w:eastAsia="Calibri" w:hAnsi="Times New Roman" w:cs="Times New Roman"/>
          <w:b/>
          <w:sz w:val="20"/>
          <w:szCs w:val="20"/>
        </w:rPr>
        <w:t>Устная проверка усвоения знаний инструктируемого и отметка об инструктаже.</w:t>
      </w:r>
    </w:p>
    <w:p w14:paraId="1F88E277"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В заключении лицо, проводившее инструктаж проводит устную проверку усвоения знаний инструктируемым: задает 3-4 вопроса по изученному материалу, поясняет ответы, отвечает на вопросы инструктируемого.</w:t>
      </w:r>
    </w:p>
    <w:p w14:paraId="6164C28D"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Факт проведения инструктажа фиксируется в Журнале учета проведения инструктажа по ГО с обязательной росписью инструктируемого и лица, проводившего инструктаж.</w:t>
      </w:r>
    </w:p>
    <w:p w14:paraId="71887476" w14:textId="77777777" w:rsidR="004D230A" w:rsidRPr="00270056" w:rsidRDefault="004D230A" w:rsidP="0002031B">
      <w:pPr>
        <w:spacing w:after="0" w:line="240" w:lineRule="auto"/>
        <w:ind w:right="425" w:firstLine="709"/>
        <w:jc w:val="both"/>
        <w:rPr>
          <w:rFonts w:ascii="Times New Roman" w:eastAsia="Calibri" w:hAnsi="Times New Roman" w:cs="Times New Roman"/>
          <w:sz w:val="20"/>
          <w:szCs w:val="20"/>
        </w:rPr>
      </w:pPr>
      <w:r w:rsidRPr="00270056">
        <w:rPr>
          <w:rFonts w:ascii="Times New Roman" w:eastAsia="Calibri" w:hAnsi="Times New Roman" w:cs="Times New Roman"/>
          <w:sz w:val="20"/>
          <w:szCs w:val="20"/>
        </w:rPr>
        <w:t>Прошедшему инструктаж работнику вручается памятка (приложение 1).</w:t>
      </w:r>
    </w:p>
    <w:p w14:paraId="1AE8B986" w14:textId="77777777" w:rsidR="004F381E" w:rsidRDefault="004F381E" w:rsidP="0002031B">
      <w:pPr>
        <w:spacing w:after="160" w:line="259" w:lineRule="auto"/>
        <w:ind w:right="425" w:firstLine="709"/>
        <w:jc w:val="right"/>
        <w:rPr>
          <w:rFonts w:ascii="Times New Roman" w:eastAsia="Calibri" w:hAnsi="Times New Roman" w:cs="Times New Roman"/>
          <w:sz w:val="24"/>
          <w:szCs w:val="28"/>
        </w:rPr>
      </w:pPr>
    </w:p>
    <w:p w14:paraId="6D21F775" w14:textId="77777777" w:rsidR="00BC55FA" w:rsidRPr="00A83AA7" w:rsidRDefault="00BC55FA" w:rsidP="00BC55FA">
      <w:pPr>
        <w:pStyle w:val="23"/>
        <w:shd w:val="clear" w:color="auto" w:fill="auto"/>
        <w:spacing w:before="0" w:line="240" w:lineRule="auto"/>
        <w:rPr>
          <w:b/>
          <w:bCs/>
          <w:sz w:val="24"/>
          <w:szCs w:val="24"/>
        </w:rPr>
      </w:pPr>
      <w:r w:rsidRPr="00A83AA7">
        <w:rPr>
          <w:b/>
          <w:bCs/>
          <w:sz w:val="24"/>
          <w:szCs w:val="24"/>
        </w:rPr>
        <w:t>Разработал:</w:t>
      </w:r>
    </w:p>
    <w:p w14:paraId="78052F81" w14:textId="77777777" w:rsidR="0007549B" w:rsidRDefault="0007549B" w:rsidP="0007549B">
      <w:pPr>
        <w:pStyle w:val="23"/>
        <w:shd w:val="clear" w:color="auto" w:fill="auto"/>
        <w:spacing w:before="0" w:line="240" w:lineRule="auto"/>
        <w:rPr>
          <w:sz w:val="24"/>
          <w:szCs w:val="24"/>
        </w:rPr>
      </w:pPr>
      <w:r w:rsidRPr="00E81AE6">
        <w:rPr>
          <w:sz w:val="24"/>
          <w:szCs w:val="24"/>
        </w:rPr>
        <w:t xml:space="preserve">Заместитель генерального директора </w:t>
      </w:r>
    </w:p>
    <w:p w14:paraId="41199D5C" w14:textId="263D5A2D" w:rsidR="003D2310" w:rsidRDefault="003D2310" w:rsidP="0007549B">
      <w:pPr>
        <w:pStyle w:val="23"/>
        <w:shd w:val="clear" w:color="auto" w:fill="auto"/>
        <w:spacing w:before="0" w:line="240" w:lineRule="auto"/>
        <w:rPr>
          <w:sz w:val="24"/>
          <w:szCs w:val="24"/>
        </w:rPr>
      </w:pPr>
      <w:r>
        <w:rPr>
          <w:sz w:val="24"/>
          <w:szCs w:val="24"/>
        </w:rPr>
        <w:t xml:space="preserve">(Уполномоченный по ГО и ЧС)                                                                                  </w:t>
      </w:r>
      <w:r w:rsidR="00573D67">
        <w:rPr>
          <w:sz w:val="24"/>
          <w:szCs w:val="24"/>
        </w:rPr>
        <w:t>И.И. Иванов</w:t>
      </w:r>
      <w:bookmarkStart w:id="0" w:name="_GoBack"/>
      <w:bookmarkEnd w:id="0"/>
    </w:p>
    <w:p w14:paraId="12F45DB7" w14:textId="77777777" w:rsidR="0002031B" w:rsidRDefault="0002031B" w:rsidP="004D230A">
      <w:pPr>
        <w:spacing w:after="160" w:line="259" w:lineRule="auto"/>
        <w:jc w:val="right"/>
        <w:rPr>
          <w:rFonts w:ascii="Times New Roman" w:eastAsia="Calibri" w:hAnsi="Times New Roman" w:cs="Times New Roman"/>
          <w:sz w:val="24"/>
          <w:szCs w:val="28"/>
        </w:rPr>
      </w:pPr>
    </w:p>
    <w:p w14:paraId="43BBF818" w14:textId="77777777" w:rsidR="004F381E" w:rsidRDefault="004F381E" w:rsidP="004D230A">
      <w:pPr>
        <w:spacing w:after="160" w:line="259" w:lineRule="auto"/>
        <w:jc w:val="right"/>
        <w:rPr>
          <w:rFonts w:ascii="Times New Roman" w:eastAsia="Calibri" w:hAnsi="Times New Roman" w:cs="Times New Roman"/>
          <w:sz w:val="24"/>
          <w:szCs w:val="28"/>
        </w:rPr>
      </w:pPr>
    </w:p>
    <w:p w14:paraId="1D29768E" w14:textId="77777777" w:rsidR="004F381E" w:rsidRDefault="004F381E" w:rsidP="004D230A">
      <w:pPr>
        <w:spacing w:after="160" w:line="259" w:lineRule="auto"/>
        <w:jc w:val="right"/>
        <w:rPr>
          <w:rFonts w:ascii="Times New Roman" w:eastAsia="Calibri" w:hAnsi="Times New Roman" w:cs="Times New Roman"/>
          <w:sz w:val="24"/>
          <w:szCs w:val="28"/>
        </w:rPr>
      </w:pPr>
    </w:p>
    <w:p w14:paraId="5AB5E426" w14:textId="77777777" w:rsidR="004F381E" w:rsidRDefault="004F381E" w:rsidP="004D230A">
      <w:pPr>
        <w:spacing w:after="160" w:line="259" w:lineRule="auto"/>
        <w:jc w:val="right"/>
        <w:rPr>
          <w:rFonts w:ascii="Times New Roman" w:eastAsia="Calibri" w:hAnsi="Times New Roman" w:cs="Times New Roman"/>
          <w:sz w:val="24"/>
          <w:szCs w:val="28"/>
        </w:rPr>
      </w:pPr>
    </w:p>
    <w:p w14:paraId="0EFE7959" w14:textId="77777777" w:rsidR="004F381E" w:rsidRDefault="004F381E" w:rsidP="004D230A">
      <w:pPr>
        <w:spacing w:after="160" w:line="259" w:lineRule="auto"/>
        <w:jc w:val="right"/>
        <w:rPr>
          <w:rFonts w:ascii="Times New Roman" w:eastAsia="Calibri" w:hAnsi="Times New Roman" w:cs="Times New Roman"/>
          <w:sz w:val="24"/>
          <w:szCs w:val="28"/>
        </w:rPr>
      </w:pPr>
    </w:p>
    <w:p w14:paraId="53820241" w14:textId="77777777" w:rsidR="004F381E" w:rsidRDefault="004F381E" w:rsidP="004D230A">
      <w:pPr>
        <w:spacing w:after="160" w:line="259" w:lineRule="auto"/>
        <w:jc w:val="right"/>
        <w:rPr>
          <w:rFonts w:ascii="Times New Roman" w:eastAsia="Calibri" w:hAnsi="Times New Roman" w:cs="Times New Roman"/>
          <w:sz w:val="24"/>
          <w:szCs w:val="28"/>
        </w:rPr>
      </w:pPr>
    </w:p>
    <w:p w14:paraId="3D9D56EC" w14:textId="77777777" w:rsidR="004F381E" w:rsidRDefault="004F381E" w:rsidP="004D230A">
      <w:pPr>
        <w:spacing w:after="160" w:line="259" w:lineRule="auto"/>
        <w:jc w:val="right"/>
        <w:rPr>
          <w:rFonts w:ascii="Times New Roman" w:eastAsia="Calibri" w:hAnsi="Times New Roman" w:cs="Times New Roman"/>
          <w:sz w:val="24"/>
          <w:szCs w:val="28"/>
        </w:rPr>
      </w:pPr>
    </w:p>
    <w:p w14:paraId="581C775F" w14:textId="77777777" w:rsidR="004F381E" w:rsidRDefault="004F381E" w:rsidP="004D230A">
      <w:pPr>
        <w:spacing w:after="160" w:line="259" w:lineRule="auto"/>
        <w:jc w:val="right"/>
        <w:rPr>
          <w:rFonts w:ascii="Times New Roman" w:eastAsia="Calibri" w:hAnsi="Times New Roman" w:cs="Times New Roman"/>
          <w:sz w:val="24"/>
          <w:szCs w:val="28"/>
        </w:rPr>
      </w:pPr>
    </w:p>
    <w:p w14:paraId="571C56F8" w14:textId="77777777" w:rsidR="004F381E" w:rsidRDefault="004F381E" w:rsidP="004D230A">
      <w:pPr>
        <w:spacing w:after="160" w:line="259" w:lineRule="auto"/>
        <w:jc w:val="right"/>
        <w:rPr>
          <w:rFonts w:ascii="Times New Roman" w:eastAsia="Calibri" w:hAnsi="Times New Roman" w:cs="Times New Roman"/>
          <w:sz w:val="24"/>
          <w:szCs w:val="28"/>
        </w:rPr>
      </w:pPr>
    </w:p>
    <w:p w14:paraId="754151AA" w14:textId="77777777" w:rsidR="004F381E" w:rsidRDefault="004F381E" w:rsidP="004D230A">
      <w:pPr>
        <w:spacing w:after="160" w:line="259" w:lineRule="auto"/>
        <w:jc w:val="right"/>
        <w:rPr>
          <w:rFonts w:ascii="Times New Roman" w:eastAsia="Calibri" w:hAnsi="Times New Roman" w:cs="Times New Roman"/>
          <w:sz w:val="24"/>
          <w:szCs w:val="28"/>
        </w:rPr>
      </w:pPr>
    </w:p>
    <w:p w14:paraId="65E6E456" w14:textId="77777777" w:rsidR="004F381E" w:rsidRDefault="004F381E" w:rsidP="004D230A">
      <w:pPr>
        <w:spacing w:after="160" w:line="259" w:lineRule="auto"/>
        <w:jc w:val="right"/>
        <w:rPr>
          <w:rFonts w:ascii="Times New Roman" w:eastAsia="Calibri" w:hAnsi="Times New Roman" w:cs="Times New Roman"/>
          <w:sz w:val="24"/>
          <w:szCs w:val="28"/>
        </w:rPr>
      </w:pPr>
    </w:p>
    <w:p w14:paraId="65D2A190" w14:textId="77777777" w:rsidR="004F381E" w:rsidRDefault="004F381E" w:rsidP="004D230A">
      <w:pPr>
        <w:spacing w:after="160" w:line="259" w:lineRule="auto"/>
        <w:jc w:val="right"/>
        <w:rPr>
          <w:rFonts w:ascii="Times New Roman" w:eastAsia="Calibri" w:hAnsi="Times New Roman" w:cs="Times New Roman"/>
          <w:sz w:val="24"/>
          <w:szCs w:val="28"/>
        </w:rPr>
      </w:pPr>
    </w:p>
    <w:p w14:paraId="5C8D07D9" w14:textId="77777777" w:rsidR="004F381E" w:rsidRDefault="004F381E" w:rsidP="004D230A">
      <w:pPr>
        <w:spacing w:after="160" w:line="259" w:lineRule="auto"/>
        <w:jc w:val="right"/>
        <w:rPr>
          <w:rFonts w:ascii="Times New Roman" w:eastAsia="Calibri" w:hAnsi="Times New Roman" w:cs="Times New Roman"/>
          <w:sz w:val="24"/>
          <w:szCs w:val="28"/>
        </w:rPr>
      </w:pPr>
    </w:p>
    <w:p w14:paraId="2972F74F" w14:textId="77777777" w:rsidR="004F381E" w:rsidRDefault="004F381E" w:rsidP="004D230A">
      <w:pPr>
        <w:spacing w:after="160" w:line="259" w:lineRule="auto"/>
        <w:jc w:val="right"/>
        <w:rPr>
          <w:rFonts w:ascii="Times New Roman" w:eastAsia="Calibri" w:hAnsi="Times New Roman" w:cs="Times New Roman"/>
          <w:sz w:val="24"/>
          <w:szCs w:val="28"/>
        </w:rPr>
      </w:pPr>
    </w:p>
    <w:p w14:paraId="3A86659F" w14:textId="77777777" w:rsidR="004F381E" w:rsidRDefault="004F381E" w:rsidP="004D230A">
      <w:pPr>
        <w:spacing w:after="160" w:line="259" w:lineRule="auto"/>
        <w:jc w:val="right"/>
        <w:rPr>
          <w:rFonts w:ascii="Times New Roman" w:eastAsia="Calibri" w:hAnsi="Times New Roman" w:cs="Times New Roman"/>
          <w:sz w:val="24"/>
          <w:szCs w:val="28"/>
        </w:rPr>
      </w:pPr>
    </w:p>
    <w:p w14:paraId="50F54905" w14:textId="77777777" w:rsidR="004F381E" w:rsidRDefault="004F381E" w:rsidP="004D230A">
      <w:pPr>
        <w:spacing w:after="160" w:line="259" w:lineRule="auto"/>
        <w:jc w:val="right"/>
        <w:rPr>
          <w:rFonts w:ascii="Times New Roman" w:eastAsia="Calibri" w:hAnsi="Times New Roman" w:cs="Times New Roman"/>
          <w:sz w:val="24"/>
          <w:szCs w:val="28"/>
        </w:rPr>
      </w:pPr>
    </w:p>
    <w:p w14:paraId="6CFF30DC" w14:textId="77777777" w:rsidR="004F381E" w:rsidRDefault="004F381E" w:rsidP="004D230A">
      <w:pPr>
        <w:spacing w:after="160" w:line="259" w:lineRule="auto"/>
        <w:jc w:val="right"/>
        <w:rPr>
          <w:rFonts w:ascii="Times New Roman" w:eastAsia="Calibri" w:hAnsi="Times New Roman" w:cs="Times New Roman"/>
          <w:sz w:val="24"/>
          <w:szCs w:val="28"/>
        </w:rPr>
      </w:pPr>
    </w:p>
    <w:p w14:paraId="15026548" w14:textId="77777777" w:rsidR="004F381E" w:rsidRDefault="004F381E" w:rsidP="004D230A">
      <w:pPr>
        <w:spacing w:after="160" w:line="259" w:lineRule="auto"/>
        <w:jc w:val="right"/>
        <w:rPr>
          <w:rFonts w:ascii="Times New Roman" w:eastAsia="Calibri" w:hAnsi="Times New Roman" w:cs="Times New Roman"/>
          <w:sz w:val="24"/>
          <w:szCs w:val="28"/>
        </w:rPr>
      </w:pPr>
    </w:p>
    <w:p w14:paraId="17F42A4A" w14:textId="77777777" w:rsidR="00BC55FA" w:rsidRDefault="00BC55FA" w:rsidP="004D230A">
      <w:pPr>
        <w:spacing w:after="160" w:line="259" w:lineRule="auto"/>
        <w:jc w:val="right"/>
        <w:rPr>
          <w:rFonts w:ascii="Times New Roman" w:eastAsia="Calibri" w:hAnsi="Times New Roman" w:cs="Times New Roman"/>
          <w:sz w:val="24"/>
          <w:szCs w:val="28"/>
        </w:rPr>
      </w:pPr>
    </w:p>
    <w:p w14:paraId="0D071607" w14:textId="77777777" w:rsidR="00BC55FA" w:rsidRDefault="00BC55FA" w:rsidP="004D230A">
      <w:pPr>
        <w:spacing w:after="160" w:line="259" w:lineRule="auto"/>
        <w:jc w:val="right"/>
        <w:rPr>
          <w:rFonts w:ascii="Times New Roman" w:eastAsia="Calibri" w:hAnsi="Times New Roman" w:cs="Times New Roman"/>
          <w:sz w:val="24"/>
          <w:szCs w:val="28"/>
        </w:rPr>
      </w:pPr>
    </w:p>
    <w:p w14:paraId="63E4C669" w14:textId="77777777" w:rsidR="00BC55FA" w:rsidRDefault="00BC55FA" w:rsidP="004D230A">
      <w:pPr>
        <w:spacing w:after="160" w:line="259" w:lineRule="auto"/>
        <w:jc w:val="right"/>
        <w:rPr>
          <w:rFonts w:ascii="Times New Roman" w:eastAsia="Calibri" w:hAnsi="Times New Roman" w:cs="Times New Roman"/>
          <w:sz w:val="24"/>
          <w:szCs w:val="28"/>
        </w:rPr>
      </w:pPr>
    </w:p>
    <w:p w14:paraId="5A9C8901" w14:textId="77777777" w:rsidR="004F381E" w:rsidRDefault="004F381E" w:rsidP="004D230A">
      <w:pPr>
        <w:spacing w:after="160" w:line="259" w:lineRule="auto"/>
        <w:jc w:val="right"/>
        <w:rPr>
          <w:rFonts w:ascii="Times New Roman" w:eastAsia="Calibri" w:hAnsi="Times New Roman" w:cs="Times New Roman"/>
          <w:sz w:val="24"/>
          <w:szCs w:val="28"/>
        </w:rPr>
      </w:pPr>
    </w:p>
    <w:p w14:paraId="0C0357DA" w14:textId="77777777" w:rsidR="00B537D9" w:rsidRDefault="00B537D9" w:rsidP="004D230A">
      <w:pPr>
        <w:spacing w:after="160" w:line="259" w:lineRule="auto"/>
        <w:jc w:val="right"/>
        <w:rPr>
          <w:rFonts w:ascii="Times New Roman" w:eastAsia="Calibri" w:hAnsi="Times New Roman" w:cs="Times New Roman"/>
          <w:sz w:val="24"/>
          <w:szCs w:val="28"/>
        </w:rPr>
      </w:pPr>
    </w:p>
    <w:p w14:paraId="08360D37" w14:textId="77777777" w:rsidR="00B537D9" w:rsidRDefault="00B537D9" w:rsidP="004D230A">
      <w:pPr>
        <w:spacing w:after="160" w:line="259" w:lineRule="auto"/>
        <w:jc w:val="right"/>
        <w:rPr>
          <w:rFonts w:ascii="Times New Roman" w:eastAsia="Calibri" w:hAnsi="Times New Roman" w:cs="Times New Roman"/>
          <w:sz w:val="24"/>
          <w:szCs w:val="28"/>
        </w:rPr>
      </w:pPr>
    </w:p>
    <w:p w14:paraId="1D29BDEA" w14:textId="77777777" w:rsidR="00B537D9" w:rsidRDefault="00B537D9" w:rsidP="004D230A">
      <w:pPr>
        <w:spacing w:after="160" w:line="259" w:lineRule="auto"/>
        <w:jc w:val="right"/>
        <w:rPr>
          <w:rFonts w:ascii="Times New Roman" w:eastAsia="Calibri" w:hAnsi="Times New Roman" w:cs="Times New Roman"/>
          <w:sz w:val="24"/>
          <w:szCs w:val="28"/>
        </w:rPr>
      </w:pPr>
    </w:p>
    <w:p w14:paraId="50C54755" w14:textId="77777777" w:rsidR="00B537D9" w:rsidRDefault="00B537D9" w:rsidP="004D230A">
      <w:pPr>
        <w:spacing w:after="160" w:line="259" w:lineRule="auto"/>
        <w:jc w:val="right"/>
        <w:rPr>
          <w:rFonts w:ascii="Times New Roman" w:eastAsia="Calibri" w:hAnsi="Times New Roman" w:cs="Times New Roman"/>
          <w:sz w:val="24"/>
          <w:szCs w:val="28"/>
        </w:rPr>
      </w:pPr>
    </w:p>
    <w:p w14:paraId="49E7D76E" w14:textId="77777777" w:rsidR="00B537D9" w:rsidRDefault="00B537D9" w:rsidP="004D230A">
      <w:pPr>
        <w:spacing w:after="160" w:line="259" w:lineRule="auto"/>
        <w:jc w:val="right"/>
        <w:rPr>
          <w:rFonts w:ascii="Times New Roman" w:eastAsia="Calibri" w:hAnsi="Times New Roman" w:cs="Times New Roman"/>
          <w:sz w:val="24"/>
          <w:szCs w:val="28"/>
        </w:rPr>
      </w:pPr>
    </w:p>
    <w:p w14:paraId="66F55402" w14:textId="77777777" w:rsidR="00B537D9" w:rsidRDefault="00B537D9" w:rsidP="004D230A">
      <w:pPr>
        <w:spacing w:after="160" w:line="259" w:lineRule="auto"/>
        <w:jc w:val="right"/>
        <w:rPr>
          <w:rFonts w:ascii="Times New Roman" w:eastAsia="Calibri" w:hAnsi="Times New Roman" w:cs="Times New Roman"/>
          <w:sz w:val="24"/>
          <w:szCs w:val="28"/>
        </w:rPr>
      </w:pPr>
    </w:p>
    <w:p w14:paraId="06E7EF0E" w14:textId="77777777" w:rsidR="00B537D9" w:rsidRDefault="00B537D9" w:rsidP="004D230A">
      <w:pPr>
        <w:spacing w:after="160" w:line="259" w:lineRule="auto"/>
        <w:jc w:val="right"/>
        <w:rPr>
          <w:rFonts w:ascii="Times New Roman" w:eastAsia="Calibri" w:hAnsi="Times New Roman" w:cs="Times New Roman"/>
          <w:sz w:val="24"/>
          <w:szCs w:val="28"/>
        </w:rPr>
      </w:pPr>
    </w:p>
    <w:p w14:paraId="1A4CA981" w14:textId="77777777" w:rsidR="00B537D9" w:rsidRDefault="00B537D9" w:rsidP="004D230A">
      <w:pPr>
        <w:spacing w:after="160" w:line="259" w:lineRule="auto"/>
        <w:jc w:val="right"/>
        <w:rPr>
          <w:rFonts w:ascii="Times New Roman" w:eastAsia="Calibri" w:hAnsi="Times New Roman" w:cs="Times New Roman"/>
          <w:sz w:val="24"/>
          <w:szCs w:val="28"/>
        </w:rPr>
      </w:pPr>
    </w:p>
    <w:p w14:paraId="0F49989B" w14:textId="77777777" w:rsidR="00B537D9" w:rsidRDefault="00B537D9" w:rsidP="004D230A">
      <w:pPr>
        <w:spacing w:after="160" w:line="259" w:lineRule="auto"/>
        <w:jc w:val="right"/>
        <w:rPr>
          <w:rFonts w:ascii="Times New Roman" w:eastAsia="Calibri" w:hAnsi="Times New Roman" w:cs="Times New Roman"/>
          <w:sz w:val="24"/>
          <w:szCs w:val="28"/>
        </w:rPr>
      </w:pPr>
    </w:p>
    <w:p w14:paraId="0A6661B2" w14:textId="77777777" w:rsidR="00B537D9" w:rsidRDefault="00B537D9" w:rsidP="004D230A">
      <w:pPr>
        <w:spacing w:after="160" w:line="259" w:lineRule="auto"/>
        <w:jc w:val="right"/>
        <w:rPr>
          <w:rFonts w:ascii="Times New Roman" w:eastAsia="Calibri" w:hAnsi="Times New Roman" w:cs="Times New Roman"/>
          <w:sz w:val="24"/>
          <w:szCs w:val="28"/>
        </w:rPr>
      </w:pPr>
    </w:p>
    <w:p w14:paraId="6F8E0086" w14:textId="77777777" w:rsidR="00B537D9" w:rsidRDefault="00B537D9" w:rsidP="004D230A">
      <w:pPr>
        <w:spacing w:after="160" w:line="259" w:lineRule="auto"/>
        <w:jc w:val="right"/>
        <w:rPr>
          <w:rFonts w:ascii="Times New Roman" w:eastAsia="Calibri" w:hAnsi="Times New Roman" w:cs="Times New Roman"/>
          <w:sz w:val="24"/>
          <w:szCs w:val="28"/>
        </w:rPr>
      </w:pPr>
    </w:p>
    <w:p w14:paraId="498C8C29" w14:textId="77777777" w:rsidR="00B537D9" w:rsidRDefault="00B537D9" w:rsidP="004D230A">
      <w:pPr>
        <w:spacing w:after="160" w:line="259" w:lineRule="auto"/>
        <w:jc w:val="right"/>
        <w:rPr>
          <w:rFonts w:ascii="Times New Roman" w:eastAsia="Calibri" w:hAnsi="Times New Roman" w:cs="Times New Roman"/>
          <w:sz w:val="24"/>
          <w:szCs w:val="28"/>
        </w:rPr>
      </w:pPr>
    </w:p>
    <w:p w14:paraId="3B92B7C9" w14:textId="77777777" w:rsidR="00B537D9" w:rsidRDefault="00B537D9" w:rsidP="004D230A">
      <w:pPr>
        <w:spacing w:after="160" w:line="259" w:lineRule="auto"/>
        <w:jc w:val="right"/>
        <w:rPr>
          <w:rFonts w:ascii="Times New Roman" w:eastAsia="Calibri" w:hAnsi="Times New Roman" w:cs="Times New Roman"/>
          <w:sz w:val="24"/>
          <w:szCs w:val="28"/>
        </w:rPr>
      </w:pPr>
    </w:p>
    <w:p w14:paraId="7A53F730" w14:textId="77777777" w:rsidR="00B537D9" w:rsidRDefault="00B537D9" w:rsidP="004D230A">
      <w:pPr>
        <w:spacing w:after="160" w:line="259" w:lineRule="auto"/>
        <w:jc w:val="right"/>
        <w:rPr>
          <w:rFonts w:ascii="Times New Roman" w:eastAsia="Calibri" w:hAnsi="Times New Roman" w:cs="Times New Roman"/>
          <w:sz w:val="24"/>
          <w:szCs w:val="28"/>
        </w:rPr>
      </w:pPr>
    </w:p>
    <w:p w14:paraId="3FF864B5" w14:textId="77777777" w:rsidR="00B537D9" w:rsidRDefault="00B537D9" w:rsidP="004D230A">
      <w:pPr>
        <w:spacing w:after="160" w:line="259" w:lineRule="auto"/>
        <w:jc w:val="right"/>
        <w:rPr>
          <w:rFonts w:ascii="Times New Roman" w:eastAsia="Calibri" w:hAnsi="Times New Roman" w:cs="Times New Roman"/>
          <w:sz w:val="24"/>
          <w:szCs w:val="28"/>
        </w:rPr>
      </w:pPr>
    </w:p>
    <w:p w14:paraId="1D9F5E3C" w14:textId="77777777" w:rsidR="00B537D9" w:rsidRDefault="00B537D9" w:rsidP="004D230A">
      <w:pPr>
        <w:spacing w:after="160" w:line="259" w:lineRule="auto"/>
        <w:jc w:val="right"/>
        <w:rPr>
          <w:rFonts w:ascii="Times New Roman" w:eastAsia="Calibri" w:hAnsi="Times New Roman" w:cs="Times New Roman"/>
          <w:sz w:val="24"/>
          <w:szCs w:val="28"/>
        </w:rPr>
      </w:pPr>
    </w:p>
    <w:p w14:paraId="3982CA8C" w14:textId="77777777" w:rsidR="00B537D9" w:rsidRDefault="00B537D9" w:rsidP="004D230A">
      <w:pPr>
        <w:spacing w:after="160" w:line="259" w:lineRule="auto"/>
        <w:jc w:val="right"/>
        <w:rPr>
          <w:rFonts w:ascii="Times New Roman" w:eastAsia="Calibri" w:hAnsi="Times New Roman" w:cs="Times New Roman"/>
          <w:sz w:val="24"/>
          <w:szCs w:val="28"/>
        </w:rPr>
      </w:pPr>
    </w:p>
    <w:p w14:paraId="67749171" w14:textId="77777777" w:rsidR="00B537D9" w:rsidRDefault="00B537D9" w:rsidP="004D230A">
      <w:pPr>
        <w:spacing w:after="160" w:line="259" w:lineRule="auto"/>
        <w:jc w:val="right"/>
        <w:rPr>
          <w:rFonts w:ascii="Times New Roman" w:eastAsia="Calibri" w:hAnsi="Times New Roman" w:cs="Times New Roman"/>
          <w:sz w:val="24"/>
          <w:szCs w:val="28"/>
        </w:rPr>
      </w:pPr>
    </w:p>
    <w:p w14:paraId="5A9C6DFB" w14:textId="77777777" w:rsidR="00B537D9" w:rsidRDefault="00B537D9" w:rsidP="004D230A">
      <w:pPr>
        <w:spacing w:after="160" w:line="259" w:lineRule="auto"/>
        <w:jc w:val="right"/>
        <w:rPr>
          <w:rFonts w:ascii="Times New Roman" w:eastAsia="Calibri" w:hAnsi="Times New Roman" w:cs="Times New Roman"/>
          <w:sz w:val="24"/>
          <w:szCs w:val="28"/>
        </w:rPr>
      </w:pPr>
    </w:p>
    <w:p w14:paraId="6EED0120" w14:textId="77777777" w:rsidR="00B537D9" w:rsidRDefault="00B537D9" w:rsidP="004D230A">
      <w:pPr>
        <w:spacing w:after="160" w:line="259" w:lineRule="auto"/>
        <w:jc w:val="right"/>
        <w:rPr>
          <w:rFonts w:ascii="Times New Roman" w:eastAsia="Calibri" w:hAnsi="Times New Roman" w:cs="Times New Roman"/>
          <w:sz w:val="24"/>
          <w:szCs w:val="28"/>
        </w:rPr>
      </w:pPr>
    </w:p>
    <w:p w14:paraId="62288656" w14:textId="77777777" w:rsidR="00B537D9" w:rsidRDefault="00B537D9" w:rsidP="004D230A">
      <w:pPr>
        <w:spacing w:after="160" w:line="259" w:lineRule="auto"/>
        <w:jc w:val="right"/>
        <w:rPr>
          <w:rFonts w:ascii="Times New Roman" w:eastAsia="Calibri" w:hAnsi="Times New Roman" w:cs="Times New Roman"/>
          <w:sz w:val="24"/>
          <w:szCs w:val="28"/>
        </w:rPr>
      </w:pPr>
    </w:p>
    <w:p w14:paraId="3C733396" w14:textId="77777777" w:rsidR="00B537D9" w:rsidRDefault="00B537D9" w:rsidP="004D230A">
      <w:pPr>
        <w:spacing w:after="160" w:line="259" w:lineRule="auto"/>
        <w:jc w:val="right"/>
        <w:rPr>
          <w:rFonts w:ascii="Times New Roman" w:eastAsia="Calibri" w:hAnsi="Times New Roman" w:cs="Times New Roman"/>
          <w:sz w:val="24"/>
          <w:szCs w:val="28"/>
        </w:rPr>
      </w:pPr>
    </w:p>
    <w:p w14:paraId="43F74F45" w14:textId="77777777" w:rsidR="00B537D9" w:rsidRDefault="00B537D9" w:rsidP="004D230A">
      <w:pPr>
        <w:spacing w:after="160" w:line="259" w:lineRule="auto"/>
        <w:jc w:val="right"/>
        <w:rPr>
          <w:rFonts w:ascii="Times New Roman" w:eastAsia="Calibri" w:hAnsi="Times New Roman" w:cs="Times New Roman"/>
          <w:sz w:val="24"/>
          <w:szCs w:val="28"/>
        </w:rPr>
      </w:pPr>
    </w:p>
    <w:p w14:paraId="458A007B" w14:textId="77777777" w:rsidR="00B537D9" w:rsidRDefault="00B537D9" w:rsidP="004D230A">
      <w:pPr>
        <w:spacing w:after="160" w:line="259" w:lineRule="auto"/>
        <w:jc w:val="right"/>
        <w:rPr>
          <w:rFonts w:ascii="Times New Roman" w:eastAsia="Calibri" w:hAnsi="Times New Roman" w:cs="Times New Roman"/>
          <w:sz w:val="24"/>
          <w:szCs w:val="28"/>
        </w:rPr>
      </w:pPr>
    </w:p>
    <w:p w14:paraId="16BBABFB" w14:textId="77777777" w:rsidR="00B537D9" w:rsidRDefault="00B537D9" w:rsidP="004D230A">
      <w:pPr>
        <w:spacing w:after="160" w:line="259" w:lineRule="auto"/>
        <w:jc w:val="right"/>
        <w:rPr>
          <w:rFonts w:ascii="Times New Roman" w:eastAsia="Calibri" w:hAnsi="Times New Roman" w:cs="Times New Roman"/>
          <w:sz w:val="24"/>
          <w:szCs w:val="28"/>
        </w:rPr>
      </w:pPr>
    </w:p>
    <w:p w14:paraId="7189252F" w14:textId="77777777" w:rsidR="00B537D9" w:rsidRDefault="00B537D9" w:rsidP="004D230A">
      <w:pPr>
        <w:spacing w:after="160" w:line="259" w:lineRule="auto"/>
        <w:jc w:val="right"/>
        <w:rPr>
          <w:rFonts w:ascii="Times New Roman" w:eastAsia="Calibri" w:hAnsi="Times New Roman" w:cs="Times New Roman"/>
          <w:sz w:val="24"/>
          <w:szCs w:val="28"/>
        </w:rPr>
      </w:pPr>
    </w:p>
    <w:p w14:paraId="67012F94" w14:textId="77777777" w:rsidR="00B537D9" w:rsidRDefault="00B537D9" w:rsidP="004D230A">
      <w:pPr>
        <w:spacing w:after="160" w:line="259" w:lineRule="auto"/>
        <w:jc w:val="right"/>
        <w:rPr>
          <w:rFonts w:ascii="Times New Roman" w:eastAsia="Calibri" w:hAnsi="Times New Roman" w:cs="Times New Roman"/>
          <w:sz w:val="24"/>
          <w:szCs w:val="28"/>
        </w:rPr>
      </w:pPr>
    </w:p>
    <w:p w14:paraId="7CE702B0" w14:textId="77777777" w:rsidR="00B537D9" w:rsidRDefault="00B537D9" w:rsidP="004D230A">
      <w:pPr>
        <w:spacing w:after="160" w:line="259" w:lineRule="auto"/>
        <w:jc w:val="right"/>
        <w:rPr>
          <w:rFonts w:ascii="Times New Roman" w:eastAsia="Calibri" w:hAnsi="Times New Roman" w:cs="Times New Roman"/>
          <w:sz w:val="24"/>
          <w:szCs w:val="28"/>
        </w:rPr>
      </w:pPr>
    </w:p>
    <w:p w14:paraId="6E54F369" w14:textId="77777777" w:rsidR="00B537D9" w:rsidRDefault="00B537D9" w:rsidP="004D230A">
      <w:pPr>
        <w:spacing w:after="160" w:line="259" w:lineRule="auto"/>
        <w:jc w:val="right"/>
        <w:rPr>
          <w:rFonts w:ascii="Times New Roman" w:eastAsia="Calibri" w:hAnsi="Times New Roman" w:cs="Times New Roman"/>
          <w:sz w:val="24"/>
          <w:szCs w:val="28"/>
        </w:rPr>
      </w:pPr>
    </w:p>
    <w:p w14:paraId="59508FE9" w14:textId="77777777" w:rsidR="00B537D9" w:rsidRDefault="00B537D9" w:rsidP="004D230A">
      <w:pPr>
        <w:spacing w:after="160" w:line="259" w:lineRule="auto"/>
        <w:jc w:val="right"/>
        <w:rPr>
          <w:rFonts w:ascii="Times New Roman" w:eastAsia="Calibri" w:hAnsi="Times New Roman" w:cs="Times New Roman"/>
          <w:sz w:val="24"/>
          <w:szCs w:val="28"/>
        </w:rPr>
      </w:pPr>
    </w:p>
    <w:p w14:paraId="5C878BAD" w14:textId="77777777" w:rsidR="00B537D9" w:rsidRDefault="00B537D9" w:rsidP="004D230A">
      <w:pPr>
        <w:spacing w:after="160" w:line="259" w:lineRule="auto"/>
        <w:jc w:val="right"/>
        <w:rPr>
          <w:rFonts w:ascii="Times New Roman" w:eastAsia="Calibri" w:hAnsi="Times New Roman" w:cs="Times New Roman"/>
          <w:sz w:val="24"/>
          <w:szCs w:val="28"/>
        </w:rPr>
      </w:pPr>
    </w:p>
    <w:p w14:paraId="282AA86A" w14:textId="77777777" w:rsidR="00B537D9" w:rsidRDefault="00B537D9" w:rsidP="004D230A">
      <w:pPr>
        <w:spacing w:after="160" w:line="259" w:lineRule="auto"/>
        <w:jc w:val="right"/>
        <w:rPr>
          <w:rFonts w:ascii="Times New Roman" w:eastAsia="Calibri" w:hAnsi="Times New Roman" w:cs="Times New Roman"/>
          <w:sz w:val="24"/>
          <w:szCs w:val="28"/>
        </w:rPr>
      </w:pPr>
    </w:p>
    <w:p w14:paraId="4240C38E" w14:textId="078BAFD2" w:rsidR="004D230A" w:rsidRPr="004D230A" w:rsidRDefault="004D230A" w:rsidP="004D230A">
      <w:pPr>
        <w:spacing w:after="160" w:line="259" w:lineRule="auto"/>
        <w:jc w:val="right"/>
        <w:rPr>
          <w:rFonts w:ascii="Times New Roman" w:eastAsia="Calibri" w:hAnsi="Times New Roman" w:cs="Times New Roman"/>
          <w:sz w:val="24"/>
          <w:szCs w:val="28"/>
        </w:rPr>
      </w:pPr>
      <w:r w:rsidRPr="004D230A">
        <w:rPr>
          <w:rFonts w:ascii="Times New Roman" w:eastAsia="Calibri" w:hAnsi="Times New Roman" w:cs="Times New Roman"/>
          <w:sz w:val="24"/>
          <w:szCs w:val="28"/>
        </w:rPr>
        <w:lastRenderedPageBreak/>
        <w:t>Приложение 1</w:t>
      </w:r>
    </w:p>
    <w:p w14:paraId="499AF068" w14:textId="77777777" w:rsidR="004D230A" w:rsidRPr="004D230A" w:rsidRDefault="004D230A" w:rsidP="004D230A">
      <w:pPr>
        <w:spacing w:after="160" w:line="259" w:lineRule="auto"/>
        <w:jc w:val="both"/>
        <w:rPr>
          <w:rFonts w:ascii="Times New Roman" w:eastAsia="Calibri" w:hAnsi="Times New Roman" w:cs="Times New Roman"/>
          <w:sz w:val="24"/>
          <w:szCs w:val="28"/>
        </w:rPr>
      </w:pPr>
    </w:p>
    <w:tbl>
      <w:tblPr>
        <w:tblStyle w:val="21"/>
        <w:tblW w:w="0" w:type="auto"/>
        <w:tblInd w:w="-34" w:type="dxa"/>
        <w:tblLayout w:type="fixed"/>
        <w:tblLook w:val="04A0" w:firstRow="1" w:lastRow="0" w:firstColumn="1" w:lastColumn="0" w:noHBand="0" w:noVBand="1"/>
      </w:tblPr>
      <w:tblGrid>
        <w:gridCol w:w="4820"/>
        <w:gridCol w:w="4785"/>
      </w:tblGrid>
      <w:tr w:rsidR="004D230A" w:rsidRPr="004D230A" w14:paraId="0CC0251C" w14:textId="77777777" w:rsidTr="008054A1">
        <w:trPr>
          <w:trHeight w:val="6570"/>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5AD1B" w14:textId="77777777" w:rsidR="004D230A" w:rsidRPr="004D230A" w:rsidRDefault="004D230A" w:rsidP="004D230A">
            <w:pPr>
              <w:spacing w:line="216" w:lineRule="auto"/>
              <w:ind w:right="147"/>
              <w:rPr>
                <w:b/>
                <w:sz w:val="16"/>
                <w:szCs w:val="18"/>
              </w:rPr>
            </w:pPr>
          </w:p>
          <w:p w14:paraId="6CCED127" w14:textId="77777777" w:rsidR="004D230A" w:rsidRPr="004D230A" w:rsidRDefault="004D230A" w:rsidP="004D230A">
            <w:pPr>
              <w:spacing w:line="216" w:lineRule="auto"/>
              <w:ind w:right="147"/>
              <w:jc w:val="both"/>
              <w:rPr>
                <w:sz w:val="16"/>
                <w:szCs w:val="18"/>
              </w:rPr>
            </w:pPr>
            <w:r w:rsidRPr="004D230A">
              <w:rPr>
                <w:sz w:val="16"/>
                <w:szCs w:val="18"/>
              </w:rPr>
              <w:t>Адрес защитного сооружения: _____________________</w:t>
            </w:r>
          </w:p>
          <w:p w14:paraId="553AB808" w14:textId="77777777" w:rsidR="004D230A" w:rsidRPr="004D230A" w:rsidRDefault="004D230A" w:rsidP="004D230A">
            <w:pPr>
              <w:spacing w:line="216" w:lineRule="auto"/>
              <w:ind w:right="147"/>
              <w:jc w:val="both"/>
              <w:rPr>
                <w:sz w:val="16"/>
                <w:szCs w:val="18"/>
              </w:rPr>
            </w:pPr>
            <w:r w:rsidRPr="004D230A">
              <w:rPr>
                <w:sz w:val="16"/>
                <w:szCs w:val="18"/>
              </w:rPr>
              <w:t>_______________________________________________</w:t>
            </w:r>
          </w:p>
          <w:p w14:paraId="48B2F647" w14:textId="77777777" w:rsidR="004D230A" w:rsidRPr="004D230A" w:rsidRDefault="004D230A" w:rsidP="004D230A">
            <w:pPr>
              <w:spacing w:line="216" w:lineRule="auto"/>
              <w:ind w:right="147"/>
              <w:jc w:val="both"/>
              <w:rPr>
                <w:sz w:val="16"/>
                <w:szCs w:val="18"/>
              </w:rPr>
            </w:pPr>
            <w:r w:rsidRPr="004D230A">
              <w:rPr>
                <w:sz w:val="16"/>
                <w:szCs w:val="18"/>
              </w:rPr>
              <w:t>Адрес пункта выдачи средств индивидуальной защиты: _________________________________________________</w:t>
            </w:r>
          </w:p>
          <w:p w14:paraId="149EE6CD" w14:textId="77777777" w:rsidR="004D230A" w:rsidRPr="004D230A" w:rsidRDefault="004D230A" w:rsidP="004D230A">
            <w:pPr>
              <w:spacing w:line="216" w:lineRule="auto"/>
              <w:ind w:right="147"/>
              <w:jc w:val="both"/>
              <w:rPr>
                <w:sz w:val="16"/>
                <w:szCs w:val="18"/>
              </w:rPr>
            </w:pPr>
            <w:r w:rsidRPr="004D230A">
              <w:rPr>
                <w:sz w:val="16"/>
                <w:szCs w:val="18"/>
              </w:rPr>
              <w:t>Адрес сборного эвакуационного пункта: ________________________________________________</w:t>
            </w:r>
          </w:p>
          <w:p w14:paraId="2F08F441" w14:textId="77777777" w:rsidR="004D230A" w:rsidRPr="004D230A" w:rsidRDefault="004D230A" w:rsidP="004D230A">
            <w:pPr>
              <w:ind w:right="147"/>
              <w:jc w:val="both"/>
              <w:rPr>
                <w:sz w:val="16"/>
                <w:szCs w:val="18"/>
              </w:rPr>
            </w:pPr>
          </w:p>
          <w:p w14:paraId="058F3AC8" w14:textId="77777777" w:rsidR="004D230A" w:rsidRPr="004D230A" w:rsidRDefault="004D230A" w:rsidP="004D230A">
            <w:pPr>
              <w:ind w:right="147"/>
              <w:jc w:val="both"/>
              <w:rPr>
                <w:sz w:val="16"/>
                <w:szCs w:val="18"/>
              </w:rPr>
            </w:pPr>
            <w:r w:rsidRPr="004D230A">
              <w:rPr>
                <w:sz w:val="16"/>
                <w:szCs w:val="18"/>
              </w:rPr>
              <w:t xml:space="preserve">Кроме того, Вы должны </w:t>
            </w:r>
            <w:r w:rsidRPr="004D230A">
              <w:rPr>
                <w:b/>
                <w:sz w:val="16"/>
                <w:szCs w:val="18"/>
              </w:rPr>
              <w:t>ЗНАТЬ:</w:t>
            </w:r>
          </w:p>
          <w:p w14:paraId="62CEC3F9" w14:textId="77777777" w:rsidR="004D230A" w:rsidRPr="004D230A" w:rsidRDefault="004D230A" w:rsidP="004D230A">
            <w:pPr>
              <w:ind w:right="147"/>
              <w:jc w:val="both"/>
              <w:rPr>
                <w:sz w:val="16"/>
                <w:szCs w:val="18"/>
              </w:rPr>
            </w:pPr>
            <w:r w:rsidRPr="004D230A">
              <w:rPr>
                <w:sz w:val="16"/>
                <w:szCs w:val="18"/>
              </w:rPr>
              <w:t>время прибытия на сборный эвакуационный пункт, вид транспорта, на котором Вы эвакуируетесь и время его отправления; что необходимо иметь с собой при эвакуации из документов, средств защиты, имущества, продуктов; что необходимо сделать, уходя из квартиры; правила поведения и порядок действий по сигналам ГО.</w:t>
            </w:r>
          </w:p>
          <w:p w14:paraId="314125F0" w14:textId="77777777" w:rsidR="004D230A" w:rsidRPr="004D230A" w:rsidRDefault="004D230A" w:rsidP="004D230A">
            <w:pPr>
              <w:ind w:right="147"/>
              <w:jc w:val="both"/>
              <w:rPr>
                <w:sz w:val="16"/>
                <w:szCs w:val="18"/>
              </w:rPr>
            </w:pPr>
          </w:p>
          <w:p w14:paraId="2B59330B" w14:textId="77777777" w:rsidR="004D230A" w:rsidRPr="004D230A" w:rsidRDefault="004D230A" w:rsidP="004D230A">
            <w:pPr>
              <w:ind w:right="147"/>
              <w:jc w:val="center"/>
              <w:rPr>
                <w:b/>
                <w:sz w:val="16"/>
                <w:szCs w:val="18"/>
              </w:rPr>
            </w:pPr>
            <w:r w:rsidRPr="004D230A">
              <w:rPr>
                <w:b/>
                <w:sz w:val="16"/>
                <w:szCs w:val="18"/>
              </w:rPr>
              <w:t>УМЕТЬ:</w:t>
            </w:r>
          </w:p>
          <w:p w14:paraId="1807F215" w14:textId="77777777" w:rsidR="004D230A" w:rsidRPr="004D230A" w:rsidRDefault="004D230A" w:rsidP="004D230A">
            <w:pPr>
              <w:ind w:right="147"/>
              <w:jc w:val="both"/>
              <w:rPr>
                <w:sz w:val="16"/>
                <w:szCs w:val="18"/>
              </w:rPr>
            </w:pPr>
            <w:r w:rsidRPr="004D230A">
              <w:rPr>
                <w:sz w:val="16"/>
                <w:szCs w:val="18"/>
              </w:rPr>
              <w:t>1. Пользоваться средствами индивидуальными защиты органов дыхания, индивидуальной аптечкой, индивидуальным перевязочным пакетом.</w:t>
            </w:r>
          </w:p>
          <w:p w14:paraId="03DED53E" w14:textId="77777777" w:rsidR="004D230A" w:rsidRPr="004D230A" w:rsidRDefault="004D230A" w:rsidP="004D230A">
            <w:pPr>
              <w:ind w:right="147"/>
              <w:jc w:val="both"/>
              <w:rPr>
                <w:sz w:val="16"/>
                <w:szCs w:val="18"/>
              </w:rPr>
            </w:pPr>
            <w:r w:rsidRPr="004D230A">
              <w:rPr>
                <w:sz w:val="16"/>
                <w:szCs w:val="18"/>
              </w:rPr>
              <w:t>2. Изготовить ватно-марлевую повязку и пользоваться ее.</w:t>
            </w:r>
          </w:p>
          <w:p w14:paraId="16A75530" w14:textId="77777777" w:rsidR="004D230A" w:rsidRPr="004D230A" w:rsidRDefault="004D230A" w:rsidP="004D230A">
            <w:pPr>
              <w:ind w:right="147"/>
              <w:jc w:val="both"/>
              <w:rPr>
                <w:sz w:val="16"/>
                <w:szCs w:val="18"/>
              </w:rPr>
            </w:pPr>
          </w:p>
          <w:p w14:paraId="2C7BC59D" w14:textId="77777777" w:rsidR="004D230A" w:rsidRPr="004D230A" w:rsidRDefault="004D230A" w:rsidP="004D230A">
            <w:pPr>
              <w:ind w:right="147"/>
              <w:jc w:val="both"/>
              <w:rPr>
                <w:b/>
                <w:sz w:val="14"/>
                <w:szCs w:val="18"/>
              </w:rPr>
            </w:pPr>
            <w:r w:rsidRPr="004D230A">
              <w:rPr>
                <w:b/>
                <w:sz w:val="14"/>
                <w:szCs w:val="18"/>
              </w:rPr>
              <w:t>ПРИМЕЧАНИЕ: </w:t>
            </w:r>
          </w:p>
          <w:p w14:paraId="2358F433" w14:textId="77777777" w:rsidR="004D230A" w:rsidRPr="004D230A" w:rsidRDefault="004D230A" w:rsidP="004D230A">
            <w:pPr>
              <w:ind w:right="147"/>
              <w:jc w:val="both"/>
              <w:rPr>
                <w:sz w:val="16"/>
                <w:szCs w:val="18"/>
              </w:rPr>
            </w:pPr>
            <w:r w:rsidRPr="004D230A">
              <w:rPr>
                <w:sz w:val="14"/>
                <w:szCs w:val="18"/>
              </w:rPr>
              <w:t>1. </w:t>
            </w:r>
            <w:r w:rsidRPr="004D230A">
              <w:rPr>
                <w:sz w:val="16"/>
                <w:szCs w:val="18"/>
              </w:rPr>
              <w:t xml:space="preserve">*Указанные мероприятия выполняются в соответствующих зонах опасности в соответствии с законодательством Российской Федерации. </w:t>
            </w:r>
          </w:p>
          <w:p w14:paraId="269D0C0A" w14:textId="77777777" w:rsidR="004D230A" w:rsidRPr="004D230A" w:rsidRDefault="004D230A" w:rsidP="004D230A">
            <w:pPr>
              <w:ind w:right="147"/>
              <w:jc w:val="both"/>
              <w:rPr>
                <w:sz w:val="16"/>
                <w:szCs w:val="18"/>
              </w:rPr>
            </w:pPr>
            <w:r w:rsidRPr="004D230A">
              <w:rPr>
                <w:sz w:val="16"/>
                <w:szCs w:val="18"/>
              </w:rPr>
              <w:t>3. Дополнительную информацию о возможных опасностях можно получить по месту работы и в администрации по месту жительства.</w:t>
            </w:r>
          </w:p>
          <w:p w14:paraId="71E3A85B" w14:textId="77777777" w:rsidR="004D230A" w:rsidRPr="004D230A" w:rsidRDefault="004D230A" w:rsidP="004D230A">
            <w:pPr>
              <w:ind w:right="147"/>
              <w:jc w:val="both"/>
              <w:rPr>
                <w:sz w:val="16"/>
                <w:szCs w:val="18"/>
              </w:rPr>
            </w:pPr>
            <w:r w:rsidRPr="004D230A">
              <w:rPr>
                <w:sz w:val="16"/>
                <w:szCs w:val="18"/>
              </w:rPr>
              <w:t>2. Памятку надо хранить в обложке паспорта.</w:t>
            </w:r>
          </w:p>
          <w:p w14:paraId="45BEAB43" w14:textId="77777777" w:rsidR="004D230A" w:rsidRPr="004D230A" w:rsidRDefault="004D230A" w:rsidP="004D230A">
            <w:pPr>
              <w:ind w:right="147"/>
              <w:jc w:val="center"/>
              <w:rPr>
                <w:sz w:val="10"/>
                <w:szCs w:val="12"/>
              </w:rPr>
            </w:pPr>
          </w:p>
          <w:p w14:paraId="3EBCFB16" w14:textId="77777777" w:rsidR="004D230A" w:rsidRPr="004D230A" w:rsidRDefault="004D230A" w:rsidP="004D230A">
            <w:pPr>
              <w:ind w:right="147"/>
              <w:jc w:val="center"/>
              <w:rPr>
                <w:sz w:val="10"/>
                <w:szCs w:val="12"/>
              </w:rPr>
            </w:pPr>
          </w:p>
          <w:p w14:paraId="72F95B59" w14:textId="77777777" w:rsidR="004D230A" w:rsidRPr="004D230A" w:rsidRDefault="004D230A" w:rsidP="004D230A">
            <w:pPr>
              <w:ind w:right="147"/>
              <w:jc w:val="center"/>
              <w:rPr>
                <w:sz w:val="10"/>
                <w:szCs w:val="12"/>
              </w:rPr>
            </w:pPr>
          </w:p>
          <w:p w14:paraId="633255CC" w14:textId="77777777" w:rsidR="004D230A" w:rsidRPr="004D230A" w:rsidRDefault="004D230A" w:rsidP="004D230A">
            <w:pPr>
              <w:ind w:right="147"/>
              <w:jc w:val="center"/>
              <w:rPr>
                <w:sz w:val="10"/>
                <w:szCs w:val="12"/>
              </w:rPr>
            </w:pPr>
            <w:r w:rsidRPr="004D230A">
              <w:rPr>
                <w:sz w:val="10"/>
                <w:szCs w:val="12"/>
              </w:rPr>
              <w:t>4</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265AD" w14:textId="77777777" w:rsidR="004D230A" w:rsidRPr="004D230A" w:rsidRDefault="004D230A" w:rsidP="004D230A">
            <w:pPr>
              <w:jc w:val="center"/>
              <w:rPr>
                <w:rFonts w:ascii="Calibri" w:hAnsi="Calibri"/>
                <w:b/>
                <w:sz w:val="24"/>
                <w:szCs w:val="26"/>
              </w:rPr>
            </w:pPr>
          </w:p>
          <w:p w14:paraId="65D36D45" w14:textId="77777777" w:rsidR="004D230A" w:rsidRPr="004D230A" w:rsidRDefault="004D230A" w:rsidP="004D230A">
            <w:pPr>
              <w:jc w:val="center"/>
              <w:rPr>
                <w:b/>
                <w:sz w:val="24"/>
                <w:szCs w:val="26"/>
              </w:rPr>
            </w:pPr>
          </w:p>
          <w:p w14:paraId="7B13DE95" w14:textId="77777777" w:rsidR="004D230A" w:rsidRPr="004D230A" w:rsidRDefault="004D230A" w:rsidP="004D230A">
            <w:pPr>
              <w:jc w:val="center"/>
              <w:rPr>
                <w:b/>
                <w:sz w:val="24"/>
                <w:szCs w:val="26"/>
              </w:rPr>
            </w:pPr>
          </w:p>
          <w:p w14:paraId="444EF742" w14:textId="77777777" w:rsidR="004D230A" w:rsidRPr="004D230A" w:rsidRDefault="004D230A" w:rsidP="004D230A">
            <w:pPr>
              <w:jc w:val="center"/>
              <w:rPr>
                <w:b/>
                <w:sz w:val="24"/>
                <w:szCs w:val="26"/>
              </w:rPr>
            </w:pPr>
          </w:p>
          <w:p w14:paraId="24708601" w14:textId="77777777" w:rsidR="004D230A" w:rsidRPr="004D230A" w:rsidRDefault="004D230A" w:rsidP="004D230A">
            <w:pPr>
              <w:jc w:val="center"/>
              <w:rPr>
                <w:b/>
                <w:sz w:val="24"/>
                <w:szCs w:val="26"/>
              </w:rPr>
            </w:pPr>
            <w:r w:rsidRPr="004D230A">
              <w:rPr>
                <w:b/>
                <w:sz w:val="24"/>
                <w:szCs w:val="26"/>
              </w:rPr>
              <w:t>ПАМЯТКА</w:t>
            </w:r>
          </w:p>
          <w:p w14:paraId="0BD1A4D7" w14:textId="77777777" w:rsidR="004D230A" w:rsidRPr="004D230A" w:rsidRDefault="004D230A" w:rsidP="004D230A">
            <w:pPr>
              <w:jc w:val="center"/>
              <w:rPr>
                <w:b/>
                <w:sz w:val="24"/>
              </w:rPr>
            </w:pPr>
            <w:r w:rsidRPr="004D230A">
              <w:rPr>
                <w:b/>
                <w:sz w:val="24"/>
                <w:szCs w:val="26"/>
              </w:rPr>
              <w:t>по гражданской обороне</w:t>
            </w:r>
          </w:p>
          <w:p w14:paraId="04AD82BB" w14:textId="77777777" w:rsidR="004D230A" w:rsidRPr="004D230A" w:rsidRDefault="004D230A" w:rsidP="004D230A">
            <w:pPr>
              <w:jc w:val="center"/>
              <w:rPr>
                <w:b/>
                <w:sz w:val="24"/>
              </w:rPr>
            </w:pPr>
          </w:p>
          <w:p w14:paraId="0F7D035F" w14:textId="77777777" w:rsidR="004D230A" w:rsidRPr="004D230A" w:rsidRDefault="004D230A" w:rsidP="004D230A">
            <w:pPr>
              <w:jc w:val="center"/>
              <w:rPr>
                <w:rFonts w:ascii="Calibri" w:hAnsi="Calibri"/>
                <w:sz w:val="24"/>
              </w:rPr>
            </w:pPr>
            <w:r w:rsidRPr="004D230A">
              <w:rPr>
                <w:noProof/>
                <w:sz w:val="24"/>
                <w:lang w:eastAsia="ru-RU"/>
              </w:rPr>
              <w:drawing>
                <wp:inline distT="0" distB="0" distL="0" distR="0" wp14:anchorId="25713C94" wp14:editId="042DC872">
                  <wp:extent cx="1190625" cy="1190625"/>
                  <wp:effectExtent l="0" t="0" r="9525" b="9525"/>
                  <wp:docPr id="4" name="Рисунок 4" descr="IMG_5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59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49F71945" w14:textId="77777777" w:rsidR="004D230A" w:rsidRPr="004D230A" w:rsidRDefault="004D230A" w:rsidP="004D230A">
            <w:pPr>
              <w:jc w:val="center"/>
              <w:rPr>
                <w:sz w:val="24"/>
              </w:rPr>
            </w:pPr>
          </w:p>
          <w:p w14:paraId="27914A07" w14:textId="77777777" w:rsidR="004D230A" w:rsidRPr="004D230A" w:rsidRDefault="004D230A" w:rsidP="004D230A">
            <w:pPr>
              <w:jc w:val="center"/>
              <w:rPr>
                <w:sz w:val="24"/>
              </w:rPr>
            </w:pPr>
          </w:p>
          <w:p w14:paraId="0BD1BFD8" w14:textId="77777777" w:rsidR="004D230A" w:rsidRPr="004D230A" w:rsidRDefault="004D230A" w:rsidP="004D230A">
            <w:pPr>
              <w:jc w:val="center"/>
              <w:rPr>
                <w:b/>
                <w:sz w:val="24"/>
              </w:rPr>
            </w:pPr>
          </w:p>
          <w:p w14:paraId="08B97805" w14:textId="77777777" w:rsidR="004D230A" w:rsidRPr="004D230A" w:rsidRDefault="004D230A" w:rsidP="004D230A">
            <w:pPr>
              <w:jc w:val="center"/>
              <w:rPr>
                <w:b/>
                <w:sz w:val="24"/>
              </w:rPr>
            </w:pPr>
          </w:p>
          <w:p w14:paraId="4E3E1448" w14:textId="77777777" w:rsidR="004D230A" w:rsidRPr="004D230A" w:rsidRDefault="004D230A" w:rsidP="004D230A">
            <w:pPr>
              <w:jc w:val="center"/>
              <w:rPr>
                <w:b/>
                <w:sz w:val="24"/>
              </w:rPr>
            </w:pPr>
          </w:p>
          <w:p w14:paraId="3E9CFE66" w14:textId="77777777" w:rsidR="004D230A" w:rsidRPr="004D230A" w:rsidRDefault="004D230A" w:rsidP="004D230A">
            <w:pPr>
              <w:jc w:val="center"/>
              <w:rPr>
                <w:b/>
                <w:sz w:val="24"/>
              </w:rPr>
            </w:pPr>
          </w:p>
          <w:p w14:paraId="27D86CA4" w14:textId="77777777" w:rsidR="004D230A" w:rsidRPr="004D230A" w:rsidRDefault="004D230A" w:rsidP="004D230A">
            <w:pPr>
              <w:jc w:val="center"/>
              <w:rPr>
                <w:b/>
                <w:sz w:val="24"/>
              </w:rPr>
            </w:pPr>
          </w:p>
          <w:p w14:paraId="34CCA466" w14:textId="77777777" w:rsidR="004D230A" w:rsidRPr="004D230A" w:rsidRDefault="004D230A" w:rsidP="004D230A">
            <w:pPr>
              <w:jc w:val="center"/>
              <w:rPr>
                <w:b/>
                <w:sz w:val="24"/>
              </w:rPr>
            </w:pPr>
          </w:p>
          <w:p w14:paraId="29CBA836" w14:textId="77777777" w:rsidR="004D230A" w:rsidRPr="004D230A" w:rsidRDefault="004D230A" w:rsidP="004D230A">
            <w:pPr>
              <w:jc w:val="center"/>
              <w:rPr>
                <w:b/>
                <w:sz w:val="24"/>
              </w:rPr>
            </w:pPr>
            <w:r w:rsidRPr="004D230A">
              <w:rPr>
                <w:b/>
                <w:sz w:val="24"/>
              </w:rPr>
              <w:t>20</w:t>
            </w:r>
            <w:r w:rsidR="00701A0D">
              <w:rPr>
                <w:b/>
                <w:sz w:val="24"/>
              </w:rPr>
              <w:t>2</w:t>
            </w:r>
            <w:r w:rsidR="008E45BA">
              <w:rPr>
                <w:b/>
                <w:sz w:val="24"/>
              </w:rPr>
              <w:t>1</w:t>
            </w:r>
            <w:r w:rsidRPr="004D230A">
              <w:rPr>
                <w:b/>
                <w:sz w:val="24"/>
              </w:rPr>
              <w:t xml:space="preserve"> г.</w:t>
            </w:r>
          </w:p>
          <w:p w14:paraId="0500DA37" w14:textId="77777777" w:rsidR="004D230A" w:rsidRPr="004D230A" w:rsidRDefault="004D230A" w:rsidP="004D230A">
            <w:pPr>
              <w:jc w:val="center"/>
              <w:rPr>
                <w:b/>
                <w:sz w:val="2"/>
                <w:szCs w:val="18"/>
              </w:rPr>
            </w:pPr>
          </w:p>
        </w:tc>
      </w:tr>
      <w:tr w:rsidR="004D230A" w:rsidRPr="004D230A" w14:paraId="69A64CD9" w14:textId="77777777" w:rsidTr="008054A1">
        <w:trPr>
          <w:trHeight w:val="6576"/>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C4E55" w14:textId="77777777" w:rsidR="004D230A" w:rsidRPr="004D230A" w:rsidRDefault="004D230A" w:rsidP="004D230A">
            <w:pPr>
              <w:spacing w:line="192" w:lineRule="auto"/>
              <w:ind w:right="288"/>
              <w:jc w:val="both"/>
              <w:rPr>
                <w:b/>
                <w:sz w:val="8"/>
                <w:szCs w:val="17"/>
              </w:rPr>
            </w:pPr>
          </w:p>
          <w:p w14:paraId="6A35DE54" w14:textId="77777777" w:rsidR="004D230A" w:rsidRPr="004D230A" w:rsidRDefault="004D230A" w:rsidP="004D230A">
            <w:pPr>
              <w:spacing w:line="16" w:lineRule="atLeast"/>
              <w:jc w:val="center"/>
              <w:rPr>
                <w:b/>
                <w:sz w:val="18"/>
                <w:szCs w:val="20"/>
              </w:rPr>
            </w:pPr>
            <w:r w:rsidRPr="004D230A">
              <w:rPr>
                <w:b/>
                <w:sz w:val="18"/>
                <w:szCs w:val="20"/>
              </w:rPr>
              <w:t>ГРАЖДАНЕ!</w:t>
            </w:r>
          </w:p>
          <w:p w14:paraId="2F9F3959" w14:textId="77777777" w:rsidR="004D230A" w:rsidRPr="004D230A" w:rsidRDefault="004D230A" w:rsidP="004D230A">
            <w:pPr>
              <w:spacing w:line="16" w:lineRule="atLeast"/>
              <w:jc w:val="center"/>
              <w:rPr>
                <w:b/>
                <w:sz w:val="16"/>
                <w:szCs w:val="18"/>
              </w:rPr>
            </w:pPr>
            <w:r w:rsidRPr="004D230A">
              <w:rPr>
                <w:b/>
                <w:sz w:val="16"/>
                <w:szCs w:val="18"/>
              </w:rPr>
              <w:t>Для того, чтобы защитить</w:t>
            </w:r>
          </w:p>
          <w:p w14:paraId="0A67D657" w14:textId="77777777" w:rsidR="004D230A" w:rsidRPr="004D230A" w:rsidRDefault="004D230A" w:rsidP="004D230A">
            <w:pPr>
              <w:spacing w:line="16" w:lineRule="atLeast"/>
              <w:jc w:val="center"/>
              <w:rPr>
                <w:b/>
                <w:sz w:val="16"/>
                <w:szCs w:val="18"/>
              </w:rPr>
            </w:pPr>
            <w:r w:rsidRPr="004D230A">
              <w:rPr>
                <w:b/>
                <w:sz w:val="16"/>
                <w:szCs w:val="18"/>
              </w:rPr>
              <w:t xml:space="preserve">себя от опасностей Вы должны </w:t>
            </w:r>
          </w:p>
          <w:p w14:paraId="4C967443" w14:textId="77777777" w:rsidR="004D230A" w:rsidRPr="004D230A" w:rsidRDefault="004D230A" w:rsidP="004D230A">
            <w:pPr>
              <w:spacing w:line="16" w:lineRule="atLeast"/>
              <w:jc w:val="center"/>
              <w:rPr>
                <w:b/>
                <w:sz w:val="14"/>
                <w:szCs w:val="16"/>
              </w:rPr>
            </w:pPr>
            <w:r w:rsidRPr="004D230A">
              <w:rPr>
                <w:b/>
                <w:sz w:val="14"/>
                <w:szCs w:val="16"/>
              </w:rPr>
              <w:t>ЗНАТЬ:</w:t>
            </w:r>
          </w:p>
          <w:p w14:paraId="42F71212" w14:textId="77777777" w:rsidR="004D230A" w:rsidRPr="004D230A" w:rsidRDefault="004D230A" w:rsidP="004D230A">
            <w:pPr>
              <w:spacing w:line="16" w:lineRule="atLeast"/>
              <w:ind w:right="288"/>
              <w:jc w:val="center"/>
              <w:rPr>
                <w:b/>
                <w:sz w:val="2"/>
                <w:szCs w:val="17"/>
              </w:rPr>
            </w:pPr>
          </w:p>
          <w:p w14:paraId="1B7D0D50" w14:textId="77777777" w:rsidR="004D230A" w:rsidRPr="004D230A" w:rsidRDefault="004D230A" w:rsidP="004D230A">
            <w:pPr>
              <w:spacing w:line="16" w:lineRule="atLeast"/>
              <w:ind w:right="288"/>
              <w:jc w:val="center"/>
              <w:rPr>
                <w:b/>
                <w:sz w:val="16"/>
                <w:szCs w:val="17"/>
              </w:rPr>
            </w:pPr>
            <w:r w:rsidRPr="004D230A">
              <w:rPr>
                <w:b/>
                <w:sz w:val="16"/>
                <w:szCs w:val="17"/>
              </w:rPr>
              <w:t>действия по сигналам</w:t>
            </w:r>
          </w:p>
          <w:p w14:paraId="2774888F" w14:textId="77777777" w:rsidR="004D230A" w:rsidRPr="004D230A" w:rsidRDefault="004D230A" w:rsidP="004D230A">
            <w:pPr>
              <w:spacing w:line="16" w:lineRule="atLeast"/>
              <w:ind w:right="288"/>
              <w:jc w:val="center"/>
              <w:rPr>
                <w:b/>
                <w:sz w:val="14"/>
                <w:szCs w:val="16"/>
              </w:rPr>
            </w:pPr>
            <w:r w:rsidRPr="004D230A">
              <w:rPr>
                <w:b/>
                <w:sz w:val="14"/>
                <w:szCs w:val="16"/>
              </w:rPr>
              <w:t xml:space="preserve"> «ВОЗДУШНАЯ ТРЕВОГА», «ХИМИЧЕСКАЯ ТРЕВОГА», «РАДИАЦИОННАЯ ОПАСНОСТЬ»,</w:t>
            </w:r>
          </w:p>
          <w:p w14:paraId="3CA7AF44" w14:textId="77777777" w:rsidR="004D230A" w:rsidRPr="004D230A" w:rsidRDefault="004D230A" w:rsidP="004D230A">
            <w:pPr>
              <w:spacing w:line="16" w:lineRule="atLeast"/>
              <w:ind w:right="289"/>
              <w:jc w:val="center"/>
              <w:rPr>
                <w:b/>
                <w:sz w:val="14"/>
                <w:szCs w:val="16"/>
              </w:rPr>
            </w:pPr>
            <w:r w:rsidRPr="004D230A">
              <w:rPr>
                <w:b/>
                <w:sz w:val="14"/>
                <w:szCs w:val="16"/>
              </w:rPr>
              <w:t xml:space="preserve"> «УГРОЗА КАТАСТРОФИЧЕСКОГО ЗАТОПЛЕНИЯ».</w:t>
            </w:r>
          </w:p>
          <w:p w14:paraId="07FB8AF7" w14:textId="77777777" w:rsidR="004D230A" w:rsidRPr="004D230A" w:rsidRDefault="004D230A" w:rsidP="004D230A">
            <w:pPr>
              <w:spacing w:line="16" w:lineRule="atLeast"/>
              <w:ind w:right="289"/>
              <w:jc w:val="center"/>
              <w:rPr>
                <w:b/>
                <w:sz w:val="4"/>
                <w:szCs w:val="17"/>
              </w:rPr>
            </w:pPr>
          </w:p>
          <w:p w14:paraId="580ECF3D" w14:textId="77777777" w:rsidR="004D230A" w:rsidRPr="004D230A" w:rsidRDefault="004D230A" w:rsidP="004D230A">
            <w:pPr>
              <w:spacing w:line="16" w:lineRule="atLeast"/>
              <w:ind w:right="289"/>
              <w:jc w:val="both"/>
              <w:rPr>
                <w:b/>
                <w:sz w:val="14"/>
                <w:szCs w:val="16"/>
              </w:rPr>
            </w:pPr>
            <w:r w:rsidRPr="004D230A">
              <w:rPr>
                <w:sz w:val="14"/>
                <w:szCs w:val="16"/>
              </w:rPr>
              <w:t>Доведение сигналов гражданской обороны осуществляется путем подачи предупредительного сигнала</w:t>
            </w:r>
            <w:r w:rsidRPr="004D230A">
              <w:rPr>
                <w:b/>
                <w:sz w:val="14"/>
                <w:szCs w:val="16"/>
              </w:rPr>
              <w:t xml:space="preserve"> «ВНИМАНИЕ ВСЕМ!», </w:t>
            </w:r>
            <w:r w:rsidRPr="004D230A">
              <w:rPr>
                <w:sz w:val="14"/>
                <w:szCs w:val="16"/>
              </w:rPr>
              <w:t>предусматривающего включение сирен, прерывистых гудков и других средств громкоговорящей связи с последующей передачей речевой информации.</w:t>
            </w:r>
          </w:p>
          <w:p w14:paraId="4B314920" w14:textId="77777777" w:rsidR="004D230A" w:rsidRPr="004D230A" w:rsidRDefault="004D230A" w:rsidP="004D230A">
            <w:pPr>
              <w:spacing w:line="14" w:lineRule="atLeast"/>
              <w:ind w:right="288"/>
              <w:jc w:val="both"/>
              <w:rPr>
                <w:sz w:val="14"/>
                <w:szCs w:val="16"/>
              </w:rPr>
            </w:pPr>
            <w:r w:rsidRPr="004D230A">
              <w:rPr>
                <w:sz w:val="14"/>
                <w:szCs w:val="16"/>
              </w:rPr>
              <w:t>При этом необходимо включить телевизор, радиоприемник, репродуктор радиотрансляционной сети и прослушать сообщение о нижеперечисленных сигналах или информацию о действии в ЧС.</w:t>
            </w:r>
          </w:p>
          <w:p w14:paraId="3CCF3508" w14:textId="77777777" w:rsidR="004D230A" w:rsidRPr="004D230A" w:rsidRDefault="004D230A" w:rsidP="004D230A">
            <w:pPr>
              <w:spacing w:line="14" w:lineRule="atLeast"/>
              <w:ind w:right="288"/>
              <w:jc w:val="both"/>
              <w:rPr>
                <w:sz w:val="10"/>
                <w:szCs w:val="16"/>
              </w:rPr>
            </w:pPr>
          </w:p>
          <w:p w14:paraId="743236AA" w14:textId="77777777" w:rsidR="004D230A" w:rsidRPr="004D230A" w:rsidRDefault="004D230A" w:rsidP="004D230A">
            <w:pPr>
              <w:spacing w:line="14" w:lineRule="atLeast"/>
              <w:ind w:right="289"/>
              <w:jc w:val="center"/>
              <w:rPr>
                <w:b/>
                <w:sz w:val="14"/>
                <w:szCs w:val="16"/>
              </w:rPr>
            </w:pPr>
            <w:r w:rsidRPr="004D230A">
              <w:rPr>
                <w:b/>
                <w:sz w:val="14"/>
                <w:szCs w:val="16"/>
              </w:rPr>
              <w:t>По сигналу «ВОЗДУШНАЯ ТРЕВОГА»:</w:t>
            </w:r>
          </w:p>
          <w:p w14:paraId="456811E4" w14:textId="77777777" w:rsidR="004D230A" w:rsidRPr="004D230A" w:rsidRDefault="004D230A" w:rsidP="004D230A">
            <w:pPr>
              <w:spacing w:line="16" w:lineRule="atLeast"/>
              <w:ind w:right="289"/>
              <w:jc w:val="both"/>
              <w:rPr>
                <w:sz w:val="14"/>
                <w:szCs w:val="16"/>
              </w:rPr>
            </w:pPr>
            <w:r w:rsidRPr="004D230A">
              <w:rPr>
                <w:sz w:val="14"/>
                <w:szCs w:val="16"/>
              </w:rPr>
              <w:t>1.Отключить свет, газ, воду, отопительные приборы.</w:t>
            </w:r>
          </w:p>
          <w:p w14:paraId="448334AA" w14:textId="77777777" w:rsidR="004D230A" w:rsidRPr="004D230A" w:rsidRDefault="004D230A" w:rsidP="004D230A">
            <w:pPr>
              <w:spacing w:line="16" w:lineRule="atLeast"/>
              <w:ind w:right="288"/>
              <w:jc w:val="both"/>
              <w:rPr>
                <w:sz w:val="14"/>
                <w:szCs w:val="16"/>
              </w:rPr>
            </w:pPr>
            <w:r w:rsidRPr="004D230A">
              <w:rPr>
                <w:sz w:val="14"/>
                <w:szCs w:val="16"/>
              </w:rPr>
              <w:t>2.Взять документы.</w:t>
            </w:r>
          </w:p>
          <w:p w14:paraId="7888399E" w14:textId="77777777" w:rsidR="004D230A" w:rsidRPr="004D230A" w:rsidRDefault="004D230A" w:rsidP="004D230A">
            <w:pPr>
              <w:spacing w:line="16" w:lineRule="atLeast"/>
              <w:ind w:right="288"/>
              <w:jc w:val="both"/>
              <w:rPr>
                <w:sz w:val="14"/>
                <w:szCs w:val="16"/>
              </w:rPr>
            </w:pPr>
            <w:r w:rsidRPr="004D230A">
              <w:rPr>
                <w:sz w:val="14"/>
                <w:szCs w:val="16"/>
              </w:rPr>
              <w:t>3.Плотно закрыть окна.</w:t>
            </w:r>
          </w:p>
          <w:p w14:paraId="1D1756C4" w14:textId="77777777" w:rsidR="004D230A" w:rsidRPr="004D230A" w:rsidRDefault="004D230A" w:rsidP="004D230A">
            <w:pPr>
              <w:spacing w:line="14" w:lineRule="atLeast"/>
              <w:ind w:right="288"/>
              <w:jc w:val="both"/>
              <w:rPr>
                <w:sz w:val="14"/>
                <w:szCs w:val="16"/>
              </w:rPr>
            </w:pPr>
            <w:r w:rsidRPr="004D230A">
              <w:rPr>
                <w:sz w:val="14"/>
                <w:szCs w:val="16"/>
              </w:rPr>
              <w:t>4.Пройти в закрепленное защитное сооружение или простейшее укрытие.</w:t>
            </w:r>
          </w:p>
          <w:p w14:paraId="23685421" w14:textId="77777777" w:rsidR="004D230A" w:rsidRPr="004D230A" w:rsidRDefault="004D230A" w:rsidP="004D230A">
            <w:pPr>
              <w:spacing w:line="14" w:lineRule="atLeast"/>
              <w:ind w:right="288"/>
              <w:jc w:val="both"/>
              <w:rPr>
                <w:sz w:val="10"/>
                <w:szCs w:val="16"/>
              </w:rPr>
            </w:pPr>
          </w:p>
          <w:p w14:paraId="74702EEE" w14:textId="77777777" w:rsidR="004D230A" w:rsidRPr="004D230A" w:rsidRDefault="004D230A" w:rsidP="004D230A">
            <w:pPr>
              <w:spacing w:line="14" w:lineRule="atLeast"/>
              <w:ind w:right="289"/>
              <w:jc w:val="center"/>
              <w:rPr>
                <w:b/>
                <w:sz w:val="14"/>
                <w:szCs w:val="16"/>
              </w:rPr>
            </w:pPr>
            <w:r w:rsidRPr="004D230A">
              <w:rPr>
                <w:b/>
                <w:sz w:val="14"/>
                <w:szCs w:val="16"/>
              </w:rPr>
              <w:t>По сигналу «ХИМИЧЕСКАЯ ТРЕВОГА» *:</w:t>
            </w:r>
          </w:p>
          <w:p w14:paraId="0EC56277" w14:textId="77777777" w:rsidR="004D230A" w:rsidRPr="004D230A" w:rsidRDefault="004D230A" w:rsidP="004D230A">
            <w:pPr>
              <w:spacing w:line="14" w:lineRule="atLeast"/>
              <w:ind w:right="289"/>
              <w:jc w:val="both"/>
              <w:rPr>
                <w:sz w:val="14"/>
                <w:szCs w:val="16"/>
              </w:rPr>
            </w:pPr>
            <w:r w:rsidRPr="004D230A">
              <w:rPr>
                <w:sz w:val="14"/>
                <w:szCs w:val="16"/>
              </w:rPr>
              <w:t>1.Отключить свет, газ, воду, отопительные приборы.</w:t>
            </w:r>
          </w:p>
          <w:p w14:paraId="455F2867" w14:textId="77777777" w:rsidR="004D230A" w:rsidRPr="004D230A" w:rsidRDefault="004D230A" w:rsidP="004D230A">
            <w:pPr>
              <w:spacing w:line="16" w:lineRule="atLeast"/>
              <w:ind w:right="288"/>
              <w:jc w:val="both"/>
              <w:rPr>
                <w:sz w:val="14"/>
                <w:szCs w:val="16"/>
              </w:rPr>
            </w:pPr>
            <w:r w:rsidRPr="004D230A">
              <w:rPr>
                <w:sz w:val="14"/>
                <w:szCs w:val="16"/>
              </w:rPr>
              <w:t>2.Взять документы.</w:t>
            </w:r>
          </w:p>
          <w:p w14:paraId="6E9DC198" w14:textId="77777777" w:rsidR="004D230A" w:rsidRPr="004D230A" w:rsidRDefault="004D230A" w:rsidP="004D230A">
            <w:pPr>
              <w:tabs>
                <w:tab w:val="left" w:pos="426"/>
              </w:tabs>
              <w:spacing w:line="16" w:lineRule="atLeast"/>
              <w:ind w:right="288"/>
              <w:jc w:val="both"/>
              <w:rPr>
                <w:sz w:val="14"/>
                <w:szCs w:val="16"/>
              </w:rPr>
            </w:pPr>
            <w:r w:rsidRPr="004D230A">
              <w:rPr>
                <w:sz w:val="14"/>
                <w:szCs w:val="16"/>
              </w:rPr>
              <w:t>3.Плотно закрыть окна, отключить вытяжку, обеспечить герметизацию помещений.</w:t>
            </w:r>
          </w:p>
          <w:p w14:paraId="3518DDAE" w14:textId="77777777" w:rsidR="004D230A" w:rsidRPr="004D230A" w:rsidRDefault="004D230A" w:rsidP="004D230A">
            <w:pPr>
              <w:spacing w:line="16" w:lineRule="atLeast"/>
              <w:ind w:right="288"/>
              <w:jc w:val="both"/>
              <w:rPr>
                <w:sz w:val="14"/>
                <w:szCs w:val="16"/>
              </w:rPr>
            </w:pPr>
            <w:r w:rsidRPr="004D230A">
              <w:rPr>
                <w:sz w:val="14"/>
                <w:szCs w:val="16"/>
              </w:rPr>
              <w:t>4.Использовать средства индивидуальной защиты (при наличии), остаться в герметичном помещении или укрыться в закрепленном защитном сооружении.</w:t>
            </w:r>
          </w:p>
          <w:p w14:paraId="15FD20A0" w14:textId="77777777" w:rsidR="004D230A" w:rsidRPr="004D230A" w:rsidRDefault="004D230A" w:rsidP="004D230A">
            <w:pPr>
              <w:spacing w:line="16" w:lineRule="atLeast"/>
              <w:ind w:right="288"/>
              <w:jc w:val="center"/>
              <w:rPr>
                <w:b/>
                <w:sz w:val="10"/>
                <w:szCs w:val="12"/>
              </w:rPr>
            </w:pPr>
            <w:r w:rsidRPr="004D230A">
              <w:rPr>
                <w:b/>
                <w:sz w:val="10"/>
                <w:szCs w:val="12"/>
              </w:rPr>
              <w:t>2</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94762" w14:textId="77777777" w:rsidR="004D230A" w:rsidRPr="004D230A" w:rsidRDefault="004D230A" w:rsidP="004D230A">
            <w:pPr>
              <w:spacing w:line="336" w:lineRule="auto"/>
              <w:rPr>
                <w:b/>
                <w:sz w:val="8"/>
                <w:szCs w:val="17"/>
              </w:rPr>
            </w:pPr>
          </w:p>
          <w:p w14:paraId="6C944959" w14:textId="77777777" w:rsidR="004D230A" w:rsidRPr="004D230A" w:rsidRDefault="004D230A" w:rsidP="004D230A">
            <w:pPr>
              <w:spacing w:line="16" w:lineRule="atLeast"/>
              <w:ind w:right="255"/>
              <w:jc w:val="center"/>
              <w:rPr>
                <w:b/>
                <w:sz w:val="16"/>
                <w:szCs w:val="17"/>
              </w:rPr>
            </w:pPr>
            <w:r w:rsidRPr="004D230A">
              <w:rPr>
                <w:b/>
                <w:sz w:val="16"/>
                <w:szCs w:val="17"/>
              </w:rPr>
              <w:t>По сигналу «РАДИАЦИОННАЯ ОПАСНОСТЬ» *:</w:t>
            </w:r>
          </w:p>
          <w:p w14:paraId="0FCED7DE" w14:textId="77777777" w:rsidR="004D230A" w:rsidRPr="004D230A" w:rsidRDefault="004D230A" w:rsidP="004D230A">
            <w:pPr>
              <w:spacing w:line="16" w:lineRule="atLeast"/>
              <w:ind w:right="255"/>
              <w:jc w:val="both"/>
              <w:rPr>
                <w:sz w:val="16"/>
                <w:szCs w:val="17"/>
              </w:rPr>
            </w:pPr>
            <w:r w:rsidRPr="004D230A">
              <w:rPr>
                <w:sz w:val="16"/>
                <w:szCs w:val="17"/>
              </w:rPr>
              <w:t>1.Отключить свет, газ, воду, отопительные приборы.</w:t>
            </w:r>
          </w:p>
          <w:p w14:paraId="0D3C0EEE" w14:textId="77777777" w:rsidR="004D230A" w:rsidRPr="004D230A" w:rsidRDefault="004D230A" w:rsidP="004D230A">
            <w:pPr>
              <w:spacing w:line="16" w:lineRule="atLeast"/>
              <w:ind w:right="255"/>
              <w:jc w:val="both"/>
              <w:rPr>
                <w:sz w:val="16"/>
                <w:szCs w:val="17"/>
              </w:rPr>
            </w:pPr>
            <w:r w:rsidRPr="004D230A">
              <w:rPr>
                <w:sz w:val="16"/>
                <w:szCs w:val="17"/>
              </w:rPr>
              <w:t>2.Взять документы.</w:t>
            </w:r>
          </w:p>
          <w:p w14:paraId="54158B8A" w14:textId="77777777" w:rsidR="004D230A" w:rsidRPr="004D230A" w:rsidRDefault="004D230A" w:rsidP="004D230A">
            <w:pPr>
              <w:spacing w:line="16" w:lineRule="atLeast"/>
              <w:ind w:right="255"/>
              <w:jc w:val="both"/>
              <w:rPr>
                <w:sz w:val="16"/>
                <w:szCs w:val="17"/>
              </w:rPr>
            </w:pPr>
            <w:r w:rsidRPr="004D230A">
              <w:rPr>
                <w:sz w:val="16"/>
                <w:szCs w:val="17"/>
              </w:rPr>
              <w:t>3.Плотно закрыть окна, отключить вытяжку, обеспечить герметизацию помещений.</w:t>
            </w:r>
          </w:p>
          <w:p w14:paraId="5997071F" w14:textId="77777777" w:rsidR="004D230A" w:rsidRPr="004D230A" w:rsidRDefault="004D230A" w:rsidP="004D230A">
            <w:pPr>
              <w:spacing w:line="16" w:lineRule="atLeast"/>
              <w:ind w:right="255"/>
              <w:jc w:val="both"/>
              <w:rPr>
                <w:sz w:val="16"/>
                <w:szCs w:val="17"/>
              </w:rPr>
            </w:pPr>
            <w:r w:rsidRPr="004D230A">
              <w:rPr>
                <w:sz w:val="16"/>
                <w:szCs w:val="17"/>
              </w:rPr>
              <w:t>4.Принять йодистый препарат.</w:t>
            </w:r>
          </w:p>
          <w:p w14:paraId="11F90FE0" w14:textId="77777777" w:rsidR="004D230A" w:rsidRPr="004D230A" w:rsidRDefault="004D230A" w:rsidP="004D230A">
            <w:pPr>
              <w:spacing w:line="16" w:lineRule="atLeast"/>
              <w:ind w:right="255"/>
              <w:jc w:val="both"/>
              <w:rPr>
                <w:b/>
                <w:sz w:val="16"/>
                <w:szCs w:val="17"/>
              </w:rPr>
            </w:pPr>
            <w:r w:rsidRPr="004D230A">
              <w:rPr>
                <w:sz w:val="16"/>
                <w:szCs w:val="17"/>
              </w:rPr>
              <w:t>5.Использовать средства индивидуальной защиты (при наличии), остаться в герметичном помещении или укрыться в закрепленном защитном сооружении.</w:t>
            </w:r>
          </w:p>
          <w:p w14:paraId="1AE2AF29" w14:textId="77777777" w:rsidR="004D230A" w:rsidRPr="004D230A" w:rsidRDefault="004D230A" w:rsidP="004D230A">
            <w:pPr>
              <w:spacing w:line="16" w:lineRule="atLeast"/>
              <w:ind w:right="255"/>
              <w:jc w:val="center"/>
              <w:rPr>
                <w:b/>
                <w:sz w:val="10"/>
                <w:szCs w:val="17"/>
              </w:rPr>
            </w:pPr>
          </w:p>
          <w:p w14:paraId="056686DF" w14:textId="77777777" w:rsidR="004D230A" w:rsidRPr="004D230A" w:rsidRDefault="004D230A" w:rsidP="004D230A">
            <w:pPr>
              <w:spacing w:line="16" w:lineRule="atLeast"/>
              <w:ind w:right="255"/>
              <w:jc w:val="center"/>
              <w:rPr>
                <w:b/>
                <w:sz w:val="16"/>
                <w:szCs w:val="17"/>
              </w:rPr>
            </w:pPr>
            <w:r w:rsidRPr="004D230A">
              <w:rPr>
                <w:b/>
                <w:sz w:val="16"/>
                <w:szCs w:val="17"/>
              </w:rPr>
              <w:t>По сигналу «УГРОЗА КАТАСТРОФИЧЕСКОГО ЗАТОПЛЕНИЯ» *:</w:t>
            </w:r>
          </w:p>
          <w:p w14:paraId="4950DDB9" w14:textId="77777777" w:rsidR="004D230A" w:rsidRPr="004D230A" w:rsidRDefault="004D230A" w:rsidP="004D230A">
            <w:pPr>
              <w:spacing w:line="16" w:lineRule="atLeast"/>
              <w:ind w:right="255"/>
              <w:jc w:val="both"/>
              <w:rPr>
                <w:sz w:val="16"/>
                <w:szCs w:val="17"/>
              </w:rPr>
            </w:pPr>
            <w:r w:rsidRPr="004D230A">
              <w:rPr>
                <w:sz w:val="16"/>
                <w:szCs w:val="17"/>
              </w:rPr>
              <w:t>1. Отключить свет, газ, воду, отопительные приборы.</w:t>
            </w:r>
          </w:p>
          <w:p w14:paraId="3E56CB56" w14:textId="77777777" w:rsidR="004D230A" w:rsidRPr="004D230A" w:rsidRDefault="004D230A" w:rsidP="004D230A">
            <w:pPr>
              <w:spacing w:line="16" w:lineRule="atLeast"/>
              <w:ind w:right="255"/>
              <w:jc w:val="both"/>
              <w:rPr>
                <w:sz w:val="16"/>
                <w:szCs w:val="17"/>
              </w:rPr>
            </w:pPr>
            <w:r w:rsidRPr="004D230A">
              <w:rPr>
                <w:sz w:val="16"/>
                <w:szCs w:val="17"/>
              </w:rPr>
              <w:t>2. Взять с собой документы.</w:t>
            </w:r>
          </w:p>
          <w:p w14:paraId="22C386DF" w14:textId="77777777" w:rsidR="004D230A" w:rsidRPr="004D230A" w:rsidRDefault="004D230A" w:rsidP="004D230A">
            <w:pPr>
              <w:spacing w:line="16" w:lineRule="atLeast"/>
              <w:ind w:right="255"/>
              <w:jc w:val="both"/>
              <w:rPr>
                <w:sz w:val="16"/>
                <w:szCs w:val="17"/>
              </w:rPr>
            </w:pPr>
            <w:r w:rsidRPr="004D230A">
              <w:rPr>
                <w:sz w:val="16"/>
                <w:szCs w:val="17"/>
              </w:rPr>
              <w:t>3. Осуществить эвакуацию или, при ее невозможности, занять верхние ярусы прочных сооружений до прибытия помощи.</w:t>
            </w:r>
          </w:p>
          <w:p w14:paraId="4219F0AE" w14:textId="77777777" w:rsidR="004D230A" w:rsidRPr="004D230A" w:rsidRDefault="004D230A" w:rsidP="004D230A">
            <w:pPr>
              <w:spacing w:line="16" w:lineRule="atLeast"/>
              <w:ind w:right="255"/>
              <w:jc w:val="center"/>
              <w:rPr>
                <w:b/>
                <w:sz w:val="8"/>
                <w:szCs w:val="17"/>
              </w:rPr>
            </w:pPr>
          </w:p>
          <w:p w14:paraId="78330A9D" w14:textId="77777777" w:rsidR="004D230A" w:rsidRPr="004D230A" w:rsidRDefault="004D230A" w:rsidP="004D230A">
            <w:pPr>
              <w:spacing w:line="16" w:lineRule="atLeast"/>
              <w:ind w:right="255"/>
              <w:jc w:val="center"/>
              <w:rPr>
                <w:b/>
                <w:sz w:val="16"/>
                <w:szCs w:val="17"/>
              </w:rPr>
            </w:pPr>
            <w:r w:rsidRPr="004D230A">
              <w:rPr>
                <w:b/>
                <w:sz w:val="16"/>
                <w:szCs w:val="17"/>
              </w:rPr>
              <w:t>По сигналу «ОТБОЙ» вышеперечисленных сигналов:</w:t>
            </w:r>
          </w:p>
          <w:p w14:paraId="592B2D35" w14:textId="77777777" w:rsidR="004D230A" w:rsidRPr="004D230A" w:rsidRDefault="004D230A" w:rsidP="004D230A">
            <w:pPr>
              <w:spacing w:line="16" w:lineRule="atLeast"/>
              <w:ind w:right="255"/>
              <w:jc w:val="both"/>
              <w:rPr>
                <w:sz w:val="16"/>
                <w:szCs w:val="17"/>
              </w:rPr>
            </w:pPr>
            <w:r w:rsidRPr="004D230A">
              <w:rPr>
                <w:sz w:val="16"/>
                <w:szCs w:val="17"/>
              </w:rPr>
              <w:t>1. Вернуться из защитного сооружения к месту работы или проживания.</w:t>
            </w:r>
          </w:p>
          <w:p w14:paraId="687233FA" w14:textId="77777777" w:rsidR="004D230A" w:rsidRPr="004D230A" w:rsidRDefault="004D230A" w:rsidP="004D230A">
            <w:pPr>
              <w:spacing w:line="16" w:lineRule="atLeast"/>
              <w:ind w:right="255"/>
              <w:jc w:val="both"/>
              <w:rPr>
                <w:sz w:val="16"/>
                <w:szCs w:val="17"/>
              </w:rPr>
            </w:pPr>
            <w:r w:rsidRPr="004D230A">
              <w:rPr>
                <w:sz w:val="16"/>
                <w:szCs w:val="17"/>
              </w:rPr>
              <w:t xml:space="preserve">2. Быть в готовности к возможному повторению сигналов оповещения ГО. </w:t>
            </w:r>
          </w:p>
          <w:p w14:paraId="0040E2FA" w14:textId="77777777" w:rsidR="004D230A" w:rsidRPr="004D230A" w:rsidRDefault="004D230A" w:rsidP="004D230A">
            <w:pPr>
              <w:spacing w:line="16" w:lineRule="atLeast"/>
              <w:ind w:right="255"/>
              <w:jc w:val="both"/>
              <w:rPr>
                <w:b/>
                <w:sz w:val="16"/>
                <w:szCs w:val="17"/>
              </w:rPr>
            </w:pPr>
          </w:p>
          <w:p w14:paraId="54504C8A" w14:textId="77777777" w:rsidR="004D230A" w:rsidRPr="004D230A" w:rsidRDefault="004D230A" w:rsidP="004D230A">
            <w:pPr>
              <w:spacing w:line="16" w:lineRule="atLeast"/>
              <w:ind w:right="255"/>
              <w:jc w:val="both"/>
              <w:rPr>
                <w:sz w:val="16"/>
                <w:szCs w:val="17"/>
              </w:rPr>
            </w:pPr>
            <w:r w:rsidRPr="004D230A">
              <w:rPr>
                <w:b/>
                <w:sz w:val="16"/>
                <w:szCs w:val="17"/>
              </w:rPr>
              <w:t>При возникновении ЧС необходимо</w:t>
            </w:r>
            <w:r w:rsidRPr="004D230A">
              <w:rPr>
                <w:sz w:val="16"/>
                <w:szCs w:val="17"/>
              </w:rPr>
              <w:t xml:space="preserve"> действовать в соответствии с рекомендациями, содержащимися в информационном сообщении.</w:t>
            </w:r>
          </w:p>
          <w:p w14:paraId="27951B0F" w14:textId="77777777" w:rsidR="004D230A" w:rsidRPr="004D230A" w:rsidRDefault="004D230A" w:rsidP="004D230A">
            <w:pPr>
              <w:spacing w:line="16" w:lineRule="atLeast"/>
              <w:ind w:right="255"/>
              <w:jc w:val="both"/>
              <w:rPr>
                <w:sz w:val="8"/>
                <w:szCs w:val="10"/>
              </w:rPr>
            </w:pPr>
          </w:p>
          <w:p w14:paraId="1E3BD6E8" w14:textId="77777777" w:rsidR="004D230A" w:rsidRPr="004D230A" w:rsidRDefault="004D230A" w:rsidP="004D230A">
            <w:pPr>
              <w:spacing w:line="16" w:lineRule="atLeast"/>
              <w:ind w:right="255"/>
              <w:jc w:val="center"/>
              <w:rPr>
                <w:sz w:val="8"/>
                <w:szCs w:val="10"/>
              </w:rPr>
            </w:pPr>
          </w:p>
          <w:p w14:paraId="78B04E8E" w14:textId="77777777" w:rsidR="004D230A" w:rsidRPr="004D230A" w:rsidRDefault="004D230A" w:rsidP="004D230A">
            <w:pPr>
              <w:spacing w:line="16" w:lineRule="atLeast"/>
              <w:ind w:right="255"/>
              <w:jc w:val="center"/>
              <w:rPr>
                <w:sz w:val="8"/>
                <w:szCs w:val="10"/>
              </w:rPr>
            </w:pPr>
          </w:p>
          <w:p w14:paraId="1EC29A58" w14:textId="77777777" w:rsidR="004D230A" w:rsidRPr="004D230A" w:rsidRDefault="004D230A" w:rsidP="004D230A">
            <w:pPr>
              <w:spacing w:line="16" w:lineRule="atLeast"/>
              <w:ind w:right="255"/>
              <w:jc w:val="center"/>
              <w:rPr>
                <w:sz w:val="8"/>
                <w:szCs w:val="10"/>
              </w:rPr>
            </w:pPr>
          </w:p>
          <w:p w14:paraId="2AA7E615" w14:textId="77777777" w:rsidR="004D230A" w:rsidRPr="004D230A" w:rsidRDefault="004D230A" w:rsidP="004D230A">
            <w:pPr>
              <w:spacing w:line="16" w:lineRule="atLeast"/>
              <w:ind w:right="255"/>
              <w:jc w:val="center"/>
              <w:rPr>
                <w:sz w:val="8"/>
                <w:szCs w:val="10"/>
              </w:rPr>
            </w:pPr>
          </w:p>
          <w:p w14:paraId="06326B61" w14:textId="77777777" w:rsidR="004D230A" w:rsidRPr="004D230A" w:rsidRDefault="004D230A" w:rsidP="004D230A">
            <w:pPr>
              <w:spacing w:line="16" w:lineRule="atLeast"/>
              <w:ind w:right="255"/>
              <w:jc w:val="center"/>
              <w:rPr>
                <w:sz w:val="8"/>
                <w:szCs w:val="10"/>
              </w:rPr>
            </w:pPr>
          </w:p>
          <w:p w14:paraId="574E211C" w14:textId="77777777" w:rsidR="004D230A" w:rsidRPr="004D230A" w:rsidRDefault="004D230A" w:rsidP="004D230A">
            <w:pPr>
              <w:spacing w:line="16" w:lineRule="atLeast"/>
              <w:ind w:right="255"/>
              <w:jc w:val="center"/>
              <w:rPr>
                <w:sz w:val="8"/>
                <w:szCs w:val="10"/>
              </w:rPr>
            </w:pPr>
          </w:p>
          <w:p w14:paraId="6B5903D7" w14:textId="77777777" w:rsidR="004D230A" w:rsidRPr="004D230A" w:rsidRDefault="004D230A" w:rsidP="004D230A">
            <w:pPr>
              <w:spacing w:line="16" w:lineRule="atLeast"/>
              <w:ind w:right="255"/>
              <w:jc w:val="center"/>
              <w:rPr>
                <w:sz w:val="8"/>
                <w:szCs w:val="10"/>
              </w:rPr>
            </w:pPr>
          </w:p>
          <w:p w14:paraId="50F532AF" w14:textId="77777777" w:rsidR="004D230A" w:rsidRPr="004D230A" w:rsidRDefault="004D230A" w:rsidP="004D230A">
            <w:pPr>
              <w:spacing w:line="16" w:lineRule="atLeast"/>
              <w:ind w:right="255"/>
              <w:jc w:val="center"/>
              <w:rPr>
                <w:sz w:val="10"/>
                <w:szCs w:val="12"/>
              </w:rPr>
            </w:pPr>
            <w:r w:rsidRPr="004D230A">
              <w:rPr>
                <w:b/>
                <w:sz w:val="10"/>
                <w:szCs w:val="12"/>
              </w:rPr>
              <w:t>3</w:t>
            </w:r>
          </w:p>
        </w:tc>
      </w:tr>
    </w:tbl>
    <w:p w14:paraId="2BDF028A" w14:textId="77777777" w:rsidR="004D230A" w:rsidRPr="004D230A" w:rsidRDefault="004D230A" w:rsidP="004D230A">
      <w:pPr>
        <w:spacing w:after="160" w:line="259" w:lineRule="auto"/>
        <w:jc w:val="both"/>
        <w:rPr>
          <w:rFonts w:ascii="Times New Roman" w:eastAsia="Calibri" w:hAnsi="Times New Roman" w:cs="Times New Roman"/>
          <w:sz w:val="24"/>
          <w:szCs w:val="28"/>
        </w:rPr>
      </w:pPr>
    </w:p>
    <w:sectPr w:rsidR="004D230A" w:rsidRPr="004D230A" w:rsidSect="0002031B">
      <w:headerReference w:type="even" r:id="rId9"/>
      <w:headerReference w:type="default" r:id="rId10"/>
      <w:footerReference w:type="even" r:id="rId11"/>
      <w:footerReference w:type="default" r:id="rId12"/>
      <w:headerReference w:type="first" r:id="rId13"/>
      <w:footerReference w:type="first" r:id="rId14"/>
      <w:pgSz w:w="11906" w:h="16838"/>
      <w:pgMar w:top="567"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71F3" w14:textId="77777777" w:rsidR="00767571" w:rsidRDefault="00767571" w:rsidP="007558D3">
      <w:pPr>
        <w:spacing w:after="0" w:line="240" w:lineRule="auto"/>
      </w:pPr>
      <w:r>
        <w:separator/>
      </w:r>
    </w:p>
  </w:endnote>
  <w:endnote w:type="continuationSeparator" w:id="0">
    <w:p w14:paraId="49926372" w14:textId="77777777" w:rsidR="00767571" w:rsidRDefault="00767571" w:rsidP="0075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0EC8" w14:textId="77777777" w:rsidR="00270056" w:rsidRDefault="0027005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810C" w14:textId="77777777" w:rsidR="00270056" w:rsidRDefault="0027005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91B4" w14:textId="77777777" w:rsidR="00270056" w:rsidRDefault="0027005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011E" w14:textId="77777777" w:rsidR="00767571" w:rsidRDefault="00767571" w:rsidP="007558D3">
      <w:pPr>
        <w:spacing w:after="0" w:line="240" w:lineRule="auto"/>
      </w:pPr>
      <w:r>
        <w:separator/>
      </w:r>
    </w:p>
  </w:footnote>
  <w:footnote w:type="continuationSeparator" w:id="0">
    <w:p w14:paraId="29D80FDE" w14:textId="77777777" w:rsidR="00767571" w:rsidRDefault="00767571" w:rsidP="00755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2F0B" w14:textId="77777777" w:rsidR="00270056" w:rsidRDefault="0027005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D486" w14:textId="77777777" w:rsidR="00270056" w:rsidRDefault="0027005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AB6B" w14:textId="77777777" w:rsidR="00270056" w:rsidRDefault="0027005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875"/>
    <w:multiLevelType w:val="hybridMultilevel"/>
    <w:tmpl w:val="FB9A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26183"/>
    <w:multiLevelType w:val="hybridMultilevel"/>
    <w:tmpl w:val="560200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805786"/>
    <w:multiLevelType w:val="hybridMultilevel"/>
    <w:tmpl w:val="02CCB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37F7"/>
    <w:multiLevelType w:val="hybridMultilevel"/>
    <w:tmpl w:val="74AA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366F7"/>
    <w:multiLevelType w:val="hybridMultilevel"/>
    <w:tmpl w:val="CF8E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506FED"/>
    <w:multiLevelType w:val="hybridMultilevel"/>
    <w:tmpl w:val="557A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B41ED"/>
    <w:multiLevelType w:val="hybridMultilevel"/>
    <w:tmpl w:val="D7C09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36E5B"/>
    <w:multiLevelType w:val="hybridMultilevel"/>
    <w:tmpl w:val="C2CE1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B5212B"/>
    <w:multiLevelType w:val="hybridMultilevel"/>
    <w:tmpl w:val="6C54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BF5395"/>
    <w:multiLevelType w:val="hybridMultilevel"/>
    <w:tmpl w:val="7F323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D47B6"/>
    <w:multiLevelType w:val="hybridMultilevel"/>
    <w:tmpl w:val="9FB80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671A52"/>
    <w:multiLevelType w:val="hybridMultilevel"/>
    <w:tmpl w:val="C85AA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D212EF"/>
    <w:multiLevelType w:val="multilevel"/>
    <w:tmpl w:val="1286226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9C17A17"/>
    <w:multiLevelType w:val="hybridMultilevel"/>
    <w:tmpl w:val="32B23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4C2FF1"/>
    <w:multiLevelType w:val="hybridMultilevel"/>
    <w:tmpl w:val="E91E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93802"/>
    <w:multiLevelType w:val="hybridMultilevel"/>
    <w:tmpl w:val="DE40FA26"/>
    <w:lvl w:ilvl="0" w:tplc="D2CED0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787299"/>
    <w:multiLevelType w:val="multilevel"/>
    <w:tmpl w:val="BD0295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6976F1"/>
    <w:multiLevelType w:val="hybridMultilevel"/>
    <w:tmpl w:val="A18C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F275F"/>
    <w:multiLevelType w:val="multilevel"/>
    <w:tmpl w:val="2480AB42"/>
    <w:lvl w:ilvl="0">
      <w:start w:val="6"/>
      <w:numFmt w:val="decimal"/>
      <w:lvlText w:val="%1."/>
      <w:lvlJc w:val="left"/>
      <w:pPr>
        <w:ind w:left="450" w:hanging="450"/>
      </w:p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B600175"/>
    <w:multiLevelType w:val="hybridMultilevel"/>
    <w:tmpl w:val="0C9C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3332A1"/>
    <w:multiLevelType w:val="hybridMultilevel"/>
    <w:tmpl w:val="F3C8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1223B1"/>
    <w:multiLevelType w:val="hybridMultilevel"/>
    <w:tmpl w:val="EE500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9C4D40"/>
    <w:multiLevelType w:val="hybridMultilevel"/>
    <w:tmpl w:val="AB847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2020A7"/>
    <w:multiLevelType w:val="hybridMultilevel"/>
    <w:tmpl w:val="E382B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AA491F"/>
    <w:multiLevelType w:val="hybridMultilevel"/>
    <w:tmpl w:val="E5C4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C4A58"/>
    <w:multiLevelType w:val="hybridMultilevel"/>
    <w:tmpl w:val="A3DA63C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22189C"/>
    <w:multiLevelType w:val="hybridMultilevel"/>
    <w:tmpl w:val="46B4E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E007B7"/>
    <w:multiLevelType w:val="hybridMultilevel"/>
    <w:tmpl w:val="42BA57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593F097F"/>
    <w:multiLevelType w:val="hybridMultilevel"/>
    <w:tmpl w:val="03DED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287498"/>
    <w:multiLevelType w:val="hybridMultilevel"/>
    <w:tmpl w:val="75E2F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E34AB1"/>
    <w:multiLevelType w:val="hybridMultilevel"/>
    <w:tmpl w:val="7890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1D028C"/>
    <w:multiLevelType w:val="hybridMultilevel"/>
    <w:tmpl w:val="F404B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AA14A1"/>
    <w:multiLevelType w:val="hybridMultilevel"/>
    <w:tmpl w:val="1C34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B235E5"/>
    <w:multiLevelType w:val="multilevel"/>
    <w:tmpl w:val="97B81B28"/>
    <w:lvl w:ilvl="0">
      <w:start w:val="1"/>
      <w:numFmt w:val="decimal"/>
      <w:pStyle w:val="a"/>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6833DC"/>
    <w:multiLevelType w:val="hybridMultilevel"/>
    <w:tmpl w:val="6396D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C82C3A"/>
    <w:multiLevelType w:val="hybridMultilevel"/>
    <w:tmpl w:val="E4145B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6E237731"/>
    <w:multiLevelType w:val="multilevel"/>
    <w:tmpl w:val="E87C596C"/>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37" w15:restartNumberingAfterBreak="0">
    <w:nsid w:val="70413468"/>
    <w:multiLevelType w:val="hybridMultilevel"/>
    <w:tmpl w:val="6DD0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2A2A6D"/>
    <w:multiLevelType w:val="hybridMultilevel"/>
    <w:tmpl w:val="89D8A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F7C6F"/>
    <w:multiLevelType w:val="multilevel"/>
    <w:tmpl w:val="80B870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C518A1"/>
    <w:multiLevelType w:val="hybridMultilevel"/>
    <w:tmpl w:val="FD904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BE3729"/>
    <w:multiLevelType w:val="hybridMultilevel"/>
    <w:tmpl w:val="B7B2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FD3F51"/>
    <w:multiLevelType w:val="hybridMultilevel"/>
    <w:tmpl w:val="636E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2"/>
  </w:num>
  <w:num w:numId="3">
    <w:abstractNumId w:val="30"/>
  </w:num>
  <w:num w:numId="4">
    <w:abstractNumId w:val="9"/>
  </w:num>
  <w:num w:numId="5">
    <w:abstractNumId w:val="16"/>
  </w:num>
  <w:num w:numId="6">
    <w:abstractNumId w:val="5"/>
  </w:num>
  <w:num w:numId="7">
    <w:abstractNumId w:val="15"/>
  </w:num>
  <w:num w:numId="8">
    <w:abstractNumId w:val="25"/>
  </w:num>
  <w:num w:numId="9">
    <w:abstractNumId w:val="36"/>
  </w:num>
  <w:num w:numId="10">
    <w:abstractNumId w:val="3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7"/>
  </w:num>
  <w:num w:numId="15">
    <w:abstractNumId w:val="34"/>
  </w:num>
  <w:num w:numId="16">
    <w:abstractNumId w:val="29"/>
  </w:num>
  <w:num w:numId="17">
    <w:abstractNumId w:val="23"/>
  </w:num>
  <w:num w:numId="18">
    <w:abstractNumId w:val="37"/>
  </w:num>
  <w:num w:numId="19">
    <w:abstractNumId w:val="7"/>
  </w:num>
  <w:num w:numId="20">
    <w:abstractNumId w:val="4"/>
  </w:num>
  <w:num w:numId="21">
    <w:abstractNumId w:val="1"/>
  </w:num>
  <w:num w:numId="22">
    <w:abstractNumId w:val="35"/>
  </w:num>
  <w:num w:numId="23">
    <w:abstractNumId w:val="6"/>
  </w:num>
  <w:num w:numId="24">
    <w:abstractNumId w:val="28"/>
  </w:num>
  <w:num w:numId="25">
    <w:abstractNumId w:val="38"/>
  </w:num>
  <w:num w:numId="26">
    <w:abstractNumId w:val="19"/>
  </w:num>
  <w:num w:numId="27">
    <w:abstractNumId w:val="24"/>
  </w:num>
  <w:num w:numId="28">
    <w:abstractNumId w:val="41"/>
  </w:num>
  <w:num w:numId="29">
    <w:abstractNumId w:val="20"/>
  </w:num>
  <w:num w:numId="30">
    <w:abstractNumId w:val="17"/>
  </w:num>
  <w:num w:numId="31">
    <w:abstractNumId w:val="11"/>
  </w:num>
  <w:num w:numId="32">
    <w:abstractNumId w:val="8"/>
  </w:num>
  <w:num w:numId="33">
    <w:abstractNumId w:val="21"/>
  </w:num>
  <w:num w:numId="34">
    <w:abstractNumId w:val="13"/>
  </w:num>
  <w:num w:numId="35">
    <w:abstractNumId w:val="40"/>
  </w:num>
  <w:num w:numId="36">
    <w:abstractNumId w:val="14"/>
  </w:num>
  <w:num w:numId="37">
    <w:abstractNumId w:val="3"/>
  </w:num>
  <w:num w:numId="38">
    <w:abstractNumId w:val="22"/>
  </w:num>
  <w:num w:numId="39">
    <w:abstractNumId w:val="2"/>
  </w:num>
  <w:num w:numId="40">
    <w:abstractNumId w:val="0"/>
  </w:num>
  <w:num w:numId="41">
    <w:abstractNumId w:val="10"/>
  </w:num>
  <w:num w:numId="42">
    <w:abstractNumId w:val="26"/>
  </w:num>
  <w:num w:numId="43">
    <w:abstractNumId w:val="3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489"/>
    <w:rsid w:val="0002031B"/>
    <w:rsid w:val="00021F3E"/>
    <w:rsid w:val="00026958"/>
    <w:rsid w:val="00035EC3"/>
    <w:rsid w:val="00035EEC"/>
    <w:rsid w:val="00043469"/>
    <w:rsid w:val="0005743E"/>
    <w:rsid w:val="000707EB"/>
    <w:rsid w:val="0007549B"/>
    <w:rsid w:val="00086E7A"/>
    <w:rsid w:val="000A092D"/>
    <w:rsid w:val="000B6AB6"/>
    <w:rsid w:val="000D5651"/>
    <w:rsid w:val="000D5967"/>
    <w:rsid w:val="000E0C91"/>
    <w:rsid w:val="000F3FA4"/>
    <w:rsid w:val="001030B8"/>
    <w:rsid w:val="00103C1E"/>
    <w:rsid w:val="0011053D"/>
    <w:rsid w:val="00115B1A"/>
    <w:rsid w:val="001331EB"/>
    <w:rsid w:val="00146B45"/>
    <w:rsid w:val="00171127"/>
    <w:rsid w:val="00174E82"/>
    <w:rsid w:val="00197CB5"/>
    <w:rsid w:val="001C10AD"/>
    <w:rsid w:val="001D0A7A"/>
    <w:rsid w:val="001E57AC"/>
    <w:rsid w:val="00215683"/>
    <w:rsid w:val="002156DD"/>
    <w:rsid w:val="00216664"/>
    <w:rsid w:val="00220C0E"/>
    <w:rsid w:val="00221C30"/>
    <w:rsid w:val="00225892"/>
    <w:rsid w:val="002264BD"/>
    <w:rsid w:val="00235AF5"/>
    <w:rsid w:val="00236EA6"/>
    <w:rsid w:val="00270056"/>
    <w:rsid w:val="002939DA"/>
    <w:rsid w:val="002A1EB2"/>
    <w:rsid w:val="002A68F2"/>
    <w:rsid w:val="002B31F9"/>
    <w:rsid w:val="002B5FC9"/>
    <w:rsid w:val="002E3FC7"/>
    <w:rsid w:val="002F25AB"/>
    <w:rsid w:val="003039C0"/>
    <w:rsid w:val="00307AF4"/>
    <w:rsid w:val="003115E6"/>
    <w:rsid w:val="00321A9E"/>
    <w:rsid w:val="0036090F"/>
    <w:rsid w:val="00376BF9"/>
    <w:rsid w:val="003816A7"/>
    <w:rsid w:val="0038492E"/>
    <w:rsid w:val="003950B7"/>
    <w:rsid w:val="003A06A8"/>
    <w:rsid w:val="003A2C08"/>
    <w:rsid w:val="003C6C21"/>
    <w:rsid w:val="003D2310"/>
    <w:rsid w:val="003D6F1D"/>
    <w:rsid w:val="004020EE"/>
    <w:rsid w:val="00427B5C"/>
    <w:rsid w:val="004310D8"/>
    <w:rsid w:val="00447E5C"/>
    <w:rsid w:val="00455A63"/>
    <w:rsid w:val="0046204F"/>
    <w:rsid w:val="00463A86"/>
    <w:rsid w:val="004676AE"/>
    <w:rsid w:val="00475AD6"/>
    <w:rsid w:val="004850D9"/>
    <w:rsid w:val="004939E0"/>
    <w:rsid w:val="004A0624"/>
    <w:rsid w:val="004B6D9A"/>
    <w:rsid w:val="004D230A"/>
    <w:rsid w:val="004D4603"/>
    <w:rsid w:val="004E6A5C"/>
    <w:rsid w:val="004F381E"/>
    <w:rsid w:val="00505B16"/>
    <w:rsid w:val="00521DE2"/>
    <w:rsid w:val="00540C40"/>
    <w:rsid w:val="0057389D"/>
    <w:rsid w:val="00573D67"/>
    <w:rsid w:val="005767D7"/>
    <w:rsid w:val="00594978"/>
    <w:rsid w:val="0059610E"/>
    <w:rsid w:val="005C7290"/>
    <w:rsid w:val="005D2E4A"/>
    <w:rsid w:val="005D39AB"/>
    <w:rsid w:val="005F31B4"/>
    <w:rsid w:val="00606B6A"/>
    <w:rsid w:val="0065043D"/>
    <w:rsid w:val="006557DF"/>
    <w:rsid w:val="006615DE"/>
    <w:rsid w:val="0066472F"/>
    <w:rsid w:val="00667E4C"/>
    <w:rsid w:val="00690AD0"/>
    <w:rsid w:val="00693BEE"/>
    <w:rsid w:val="006E5867"/>
    <w:rsid w:val="006F0D38"/>
    <w:rsid w:val="006F4365"/>
    <w:rsid w:val="00701A0D"/>
    <w:rsid w:val="00712178"/>
    <w:rsid w:val="00740A79"/>
    <w:rsid w:val="007416F9"/>
    <w:rsid w:val="0075309E"/>
    <w:rsid w:val="007558D3"/>
    <w:rsid w:val="00762147"/>
    <w:rsid w:val="00767571"/>
    <w:rsid w:val="00783F81"/>
    <w:rsid w:val="007B6B81"/>
    <w:rsid w:val="007B7CC8"/>
    <w:rsid w:val="007C3322"/>
    <w:rsid w:val="007C6EFD"/>
    <w:rsid w:val="007D2A15"/>
    <w:rsid w:val="008054A1"/>
    <w:rsid w:val="00816717"/>
    <w:rsid w:val="008212FC"/>
    <w:rsid w:val="008229CE"/>
    <w:rsid w:val="00825349"/>
    <w:rsid w:val="00833A88"/>
    <w:rsid w:val="00856D15"/>
    <w:rsid w:val="00865BE0"/>
    <w:rsid w:val="00875746"/>
    <w:rsid w:val="00886177"/>
    <w:rsid w:val="00887051"/>
    <w:rsid w:val="008873DB"/>
    <w:rsid w:val="00896CF7"/>
    <w:rsid w:val="008974E1"/>
    <w:rsid w:val="008A5E2C"/>
    <w:rsid w:val="008B6489"/>
    <w:rsid w:val="008E45BA"/>
    <w:rsid w:val="008E4D0D"/>
    <w:rsid w:val="008F7599"/>
    <w:rsid w:val="00906DC1"/>
    <w:rsid w:val="00910571"/>
    <w:rsid w:val="00943676"/>
    <w:rsid w:val="00945912"/>
    <w:rsid w:val="00970EAB"/>
    <w:rsid w:val="00976653"/>
    <w:rsid w:val="009C6797"/>
    <w:rsid w:val="009E43F8"/>
    <w:rsid w:val="00A200FA"/>
    <w:rsid w:val="00A22E63"/>
    <w:rsid w:val="00A30F0C"/>
    <w:rsid w:val="00A31D11"/>
    <w:rsid w:val="00A45D7E"/>
    <w:rsid w:val="00A67F2E"/>
    <w:rsid w:val="00A96633"/>
    <w:rsid w:val="00AB0CBE"/>
    <w:rsid w:val="00AB247D"/>
    <w:rsid w:val="00AD5571"/>
    <w:rsid w:val="00AD6BA0"/>
    <w:rsid w:val="00AE22F7"/>
    <w:rsid w:val="00AE5245"/>
    <w:rsid w:val="00B10498"/>
    <w:rsid w:val="00B16271"/>
    <w:rsid w:val="00B3786A"/>
    <w:rsid w:val="00B478C3"/>
    <w:rsid w:val="00B537D9"/>
    <w:rsid w:val="00B939DD"/>
    <w:rsid w:val="00BA6828"/>
    <w:rsid w:val="00BB488F"/>
    <w:rsid w:val="00BC55FA"/>
    <w:rsid w:val="00BF7F58"/>
    <w:rsid w:val="00C04023"/>
    <w:rsid w:val="00C05C95"/>
    <w:rsid w:val="00C14A2F"/>
    <w:rsid w:val="00C37C83"/>
    <w:rsid w:val="00C409E0"/>
    <w:rsid w:val="00C739A3"/>
    <w:rsid w:val="00C82A6D"/>
    <w:rsid w:val="00CB3BDB"/>
    <w:rsid w:val="00CC18DA"/>
    <w:rsid w:val="00CC5532"/>
    <w:rsid w:val="00CD6FDD"/>
    <w:rsid w:val="00CF64CB"/>
    <w:rsid w:val="00D2302E"/>
    <w:rsid w:val="00D45F71"/>
    <w:rsid w:val="00D52AEF"/>
    <w:rsid w:val="00D57F24"/>
    <w:rsid w:val="00D65F43"/>
    <w:rsid w:val="00DD2749"/>
    <w:rsid w:val="00DE6C74"/>
    <w:rsid w:val="00E07D64"/>
    <w:rsid w:val="00E3507E"/>
    <w:rsid w:val="00E41310"/>
    <w:rsid w:val="00E43952"/>
    <w:rsid w:val="00E46B0E"/>
    <w:rsid w:val="00E57473"/>
    <w:rsid w:val="00E57C4F"/>
    <w:rsid w:val="00E71D02"/>
    <w:rsid w:val="00EA3887"/>
    <w:rsid w:val="00EC4E94"/>
    <w:rsid w:val="00EE04DA"/>
    <w:rsid w:val="00F02EC9"/>
    <w:rsid w:val="00F20C1C"/>
    <w:rsid w:val="00F31A5E"/>
    <w:rsid w:val="00F373B2"/>
    <w:rsid w:val="00F40F8F"/>
    <w:rsid w:val="00F8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2994"/>
  <w15:docId w15:val="{EA7418A5-910B-40E7-9E51-FF504B37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5F31B4"/>
  </w:style>
  <w:style w:type="paragraph" w:styleId="1">
    <w:name w:val="heading 1"/>
    <w:basedOn w:val="a0"/>
    <w:next w:val="a0"/>
    <w:link w:val="10"/>
    <w:uiPriority w:val="9"/>
    <w:qFormat/>
    <w:rsid w:val="00650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C6797"/>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83F8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83F81"/>
    <w:rPr>
      <w:rFonts w:ascii="Tahoma" w:hAnsi="Tahoma" w:cs="Tahoma"/>
      <w:sz w:val="16"/>
      <w:szCs w:val="16"/>
    </w:rPr>
  </w:style>
  <w:style w:type="table" w:styleId="a6">
    <w:name w:val="Table Grid"/>
    <w:basedOn w:val="a2"/>
    <w:uiPriority w:val="59"/>
    <w:rsid w:val="005F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521DE2"/>
    <w:pPr>
      <w:ind w:left="720"/>
      <w:contextualSpacing/>
    </w:pPr>
  </w:style>
  <w:style w:type="paragraph" w:styleId="a8">
    <w:name w:val="Body Text"/>
    <w:basedOn w:val="a0"/>
    <w:link w:val="a9"/>
    <w:rsid w:val="00197CB5"/>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1"/>
    <w:link w:val="a8"/>
    <w:rsid w:val="00197CB5"/>
    <w:rPr>
      <w:rFonts w:ascii="Times New Roman" w:eastAsia="Times New Roman" w:hAnsi="Times New Roman" w:cs="Times New Roman"/>
      <w:sz w:val="24"/>
      <w:szCs w:val="24"/>
      <w:lang w:eastAsia="ar-SA"/>
    </w:rPr>
  </w:style>
  <w:style w:type="character" w:styleId="aa">
    <w:name w:val="Hyperlink"/>
    <w:uiPriority w:val="99"/>
    <w:rsid w:val="0065043D"/>
    <w:rPr>
      <w:color w:val="0000FF"/>
      <w:u w:val="single"/>
    </w:rPr>
  </w:style>
  <w:style w:type="character" w:customStyle="1" w:styleId="10">
    <w:name w:val="Заголовок 1 Знак"/>
    <w:basedOn w:val="a1"/>
    <w:link w:val="1"/>
    <w:uiPriority w:val="9"/>
    <w:rsid w:val="0065043D"/>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unhideWhenUsed/>
    <w:qFormat/>
    <w:rsid w:val="0065043D"/>
    <w:pPr>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5043D"/>
    <w:pPr>
      <w:widowControl w:val="0"/>
      <w:suppressAutoHyphens/>
      <w:spacing w:after="0" w:line="240" w:lineRule="auto"/>
    </w:pPr>
    <w:rPr>
      <w:rFonts w:ascii="Arial" w:eastAsia="SimSun" w:hAnsi="Arial" w:cs="Mangal"/>
      <w:kern w:val="1"/>
      <w:sz w:val="20"/>
      <w:szCs w:val="24"/>
      <w:lang w:eastAsia="hi-IN" w:bidi="hi-IN"/>
    </w:rPr>
  </w:style>
  <w:style w:type="paragraph" w:styleId="ac">
    <w:name w:val="header"/>
    <w:basedOn w:val="a0"/>
    <w:link w:val="ad"/>
    <w:uiPriority w:val="99"/>
    <w:unhideWhenUsed/>
    <w:rsid w:val="007558D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558D3"/>
  </w:style>
  <w:style w:type="paragraph" w:styleId="ae">
    <w:name w:val="footer"/>
    <w:basedOn w:val="a0"/>
    <w:link w:val="af"/>
    <w:uiPriority w:val="99"/>
    <w:unhideWhenUsed/>
    <w:rsid w:val="007558D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558D3"/>
  </w:style>
  <w:style w:type="character" w:customStyle="1" w:styleId="20">
    <w:name w:val="Заголовок 2 Знак"/>
    <w:basedOn w:val="a1"/>
    <w:link w:val="2"/>
    <w:rsid w:val="009C6797"/>
    <w:rPr>
      <w:rFonts w:ascii="Times New Roman" w:eastAsia="Times New Roman" w:hAnsi="Times New Roman" w:cs="Times New Roman"/>
      <w:b/>
      <w:bCs/>
      <w:sz w:val="24"/>
      <w:szCs w:val="24"/>
      <w:lang w:eastAsia="ru-RU"/>
    </w:rPr>
  </w:style>
  <w:style w:type="table" w:customStyle="1" w:styleId="12">
    <w:name w:val="Сетка таблицы1"/>
    <w:basedOn w:val="a2"/>
    <w:next w:val="a6"/>
    <w:uiPriority w:val="39"/>
    <w:rsid w:val="00875746"/>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4D230A"/>
  </w:style>
  <w:style w:type="paragraph" w:customStyle="1" w:styleId="a">
    <w:name w:val="Стиль Мой"/>
    <w:basedOn w:val="1"/>
    <w:link w:val="af0"/>
    <w:autoRedefine/>
    <w:qFormat/>
    <w:rsid w:val="004D230A"/>
    <w:pPr>
      <w:numPr>
        <w:numId w:val="10"/>
      </w:numPr>
      <w:spacing w:before="240" w:line="259" w:lineRule="auto"/>
      <w:ind w:left="357" w:hanging="357"/>
    </w:pPr>
    <w:rPr>
      <w:rFonts w:ascii="Arial Narrow" w:hAnsi="Arial Narrow"/>
      <w:bCs w:val="0"/>
      <w:color w:val="auto"/>
      <w:sz w:val="24"/>
      <w:szCs w:val="32"/>
    </w:rPr>
  </w:style>
  <w:style w:type="character" w:customStyle="1" w:styleId="af0">
    <w:name w:val="Стиль Мой Знак"/>
    <w:basedOn w:val="a1"/>
    <w:link w:val="a"/>
    <w:rsid w:val="004D230A"/>
    <w:rPr>
      <w:rFonts w:ascii="Arial Narrow" w:eastAsiaTheme="majorEastAsia" w:hAnsi="Arial Narrow" w:cstheme="majorBidi"/>
      <w:b/>
      <w:sz w:val="24"/>
      <w:szCs w:val="32"/>
    </w:rPr>
  </w:style>
  <w:style w:type="paragraph" w:customStyle="1" w:styleId="af1">
    <w:name w:val="ДЛЯ ВСЕХ"/>
    <w:basedOn w:val="a0"/>
    <w:link w:val="af2"/>
    <w:qFormat/>
    <w:rsid w:val="004D230A"/>
    <w:pPr>
      <w:spacing w:after="0" w:line="240" w:lineRule="auto"/>
      <w:ind w:firstLine="709"/>
      <w:contextualSpacing/>
    </w:pPr>
    <w:rPr>
      <w:rFonts w:ascii="Times New Roman" w:hAnsi="Times New Roman" w:cs="Times New Roman"/>
      <w:sz w:val="28"/>
      <w:szCs w:val="28"/>
    </w:rPr>
  </w:style>
  <w:style w:type="character" w:customStyle="1" w:styleId="af2">
    <w:name w:val="ДЛЯ ВСЕХ Знак"/>
    <w:basedOn w:val="a1"/>
    <w:link w:val="af1"/>
    <w:rsid w:val="004D230A"/>
    <w:rPr>
      <w:rFonts w:ascii="Times New Roman" w:hAnsi="Times New Roman" w:cs="Times New Roman"/>
      <w:sz w:val="28"/>
      <w:szCs w:val="28"/>
    </w:rPr>
  </w:style>
  <w:style w:type="table" w:customStyle="1" w:styleId="21">
    <w:name w:val="Сетка таблицы2"/>
    <w:basedOn w:val="a2"/>
    <w:next w:val="a6"/>
    <w:uiPriority w:val="59"/>
    <w:rsid w:val="004D230A"/>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6"/>
    <w:uiPriority w:val="39"/>
    <w:rsid w:val="004D230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3"/>
    <w:locked/>
    <w:rsid w:val="00BC55FA"/>
    <w:rPr>
      <w:rFonts w:ascii="Times New Roman" w:eastAsia="Times New Roman" w:hAnsi="Times New Roman" w:cs="Times New Roman"/>
      <w:sz w:val="26"/>
      <w:szCs w:val="26"/>
      <w:shd w:val="clear" w:color="auto" w:fill="FFFFFF"/>
    </w:rPr>
  </w:style>
  <w:style w:type="paragraph" w:customStyle="1" w:styleId="23">
    <w:name w:val="Основной текст (2)"/>
    <w:basedOn w:val="a0"/>
    <w:link w:val="22"/>
    <w:rsid w:val="00BC55FA"/>
    <w:pPr>
      <w:widowControl w:val="0"/>
      <w:shd w:val="clear" w:color="auto" w:fill="FFFFFF"/>
      <w:spacing w:before="360" w:after="0" w:line="299"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7367">
      <w:bodyDiv w:val="1"/>
      <w:marLeft w:val="0"/>
      <w:marRight w:val="0"/>
      <w:marTop w:val="0"/>
      <w:marBottom w:val="0"/>
      <w:divBdr>
        <w:top w:val="none" w:sz="0" w:space="0" w:color="auto"/>
        <w:left w:val="none" w:sz="0" w:space="0" w:color="auto"/>
        <w:bottom w:val="none" w:sz="0" w:space="0" w:color="auto"/>
        <w:right w:val="none" w:sz="0" w:space="0" w:color="auto"/>
      </w:divBdr>
    </w:div>
    <w:div w:id="1249147145">
      <w:bodyDiv w:val="1"/>
      <w:marLeft w:val="0"/>
      <w:marRight w:val="0"/>
      <w:marTop w:val="0"/>
      <w:marBottom w:val="0"/>
      <w:divBdr>
        <w:top w:val="none" w:sz="0" w:space="0" w:color="auto"/>
        <w:left w:val="none" w:sz="0" w:space="0" w:color="auto"/>
        <w:bottom w:val="none" w:sz="0" w:space="0" w:color="auto"/>
        <w:right w:val="none" w:sz="0" w:space="0" w:color="auto"/>
      </w:divBdr>
    </w:div>
    <w:div w:id="1343513642">
      <w:bodyDiv w:val="1"/>
      <w:marLeft w:val="0"/>
      <w:marRight w:val="0"/>
      <w:marTop w:val="0"/>
      <w:marBottom w:val="0"/>
      <w:divBdr>
        <w:top w:val="none" w:sz="0" w:space="0" w:color="auto"/>
        <w:left w:val="none" w:sz="0" w:space="0" w:color="auto"/>
        <w:bottom w:val="none" w:sz="0" w:space="0" w:color="auto"/>
        <w:right w:val="none" w:sz="0" w:space="0" w:color="auto"/>
      </w:divBdr>
    </w:div>
    <w:div w:id="17211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1E57-B064-4923-BCD5-A106A20F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9491</Words>
  <Characters>54101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Надежда</dc:creator>
  <cp:lastModifiedBy>Антон Белоконь</cp:lastModifiedBy>
  <cp:revision>75</cp:revision>
  <cp:lastPrinted>2020-11-27T11:50:00Z</cp:lastPrinted>
  <dcterms:created xsi:type="dcterms:W3CDTF">2016-09-24T18:21:00Z</dcterms:created>
  <dcterms:modified xsi:type="dcterms:W3CDTF">2022-01-23T17:11:00Z</dcterms:modified>
</cp:coreProperties>
</file>