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Y="481"/>
        <w:tblW w:w="10173" w:type="dxa"/>
        <w:tblLayout w:type="fixed"/>
        <w:tblLook w:val="04A0" w:firstRow="1" w:lastRow="0" w:firstColumn="1" w:lastColumn="0" w:noHBand="0" w:noVBand="1"/>
      </w:tblPr>
      <w:tblGrid>
        <w:gridCol w:w="10173"/>
      </w:tblGrid>
      <w:tr w:rsidR="004B6AB0" w14:paraId="7864CC1F" w14:textId="77777777" w:rsidTr="001545EB">
        <w:trPr>
          <w:trHeight w:val="703"/>
        </w:trPr>
        <w:tc>
          <w:tcPr>
            <w:tcW w:w="10173" w:type="dxa"/>
            <w:shd w:val="clear" w:color="auto" w:fill="auto"/>
          </w:tcPr>
          <w:p w14:paraId="7F2800A7" w14:textId="77777777" w:rsidR="004B6AB0" w:rsidRPr="00291857" w:rsidRDefault="004B6AB0" w:rsidP="001545EB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291857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 xml:space="preserve">  Общество с ограниченной ответственностью</w:t>
            </w:r>
          </w:p>
          <w:p w14:paraId="3CADF38A" w14:textId="77777777" w:rsidR="004B6AB0" w:rsidRPr="00291857" w:rsidRDefault="004B6AB0" w:rsidP="001545EB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/>
                <w:b/>
                <w:sz w:val="24"/>
                <w:highlight w:val="yellow"/>
              </w:rPr>
            </w:pPr>
            <w:r w:rsidRPr="00291857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«</w:t>
            </w:r>
            <w:r w:rsidRPr="008652E6"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  <w:t>Лаборатория охраны труда</w:t>
            </w:r>
            <w:r w:rsidRPr="00291857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»</w:t>
            </w:r>
          </w:p>
        </w:tc>
      </w:tr>
      <w:tr w:rsidR="004B6AB0" w14:paraId="01BE7F15" w14:textId="77777777" w:rsidTr="001545EB">
        <w:trPr>
          <w:trHeight w:hRule="exact" w:val="1281"/>
        </w:trPr>
        <w:tc>
          <w:tcPr>
            <w:tcW w:w="10173" w:type="dxa"/>
            <w:shd w:val="clear" w:color="auto" w:fill="auto"/>
          </w:tcPr>
          <w:p w14:paraId="4DF7BD0B" w14:textId="77777777" w:rsidR="004B6AB0" w:rsidRPr="00291857" w:rsidRDefault="004B6AB0" w:rsidP="001545EB">
            <w:pPr>
              <w:jc w:val="right"/>
              <w:rPr>
                <w:rFonts w:ascii="Times New Roman" w:hAnsi="Times New Roman"/>
                <w:sz w:val="24"/>
              </w:rPr>
            </w:pPr>
            <w:r w:rsidRPr="00291857">
              <w:rPr>
                <w:rFonts w:ascii="Times New Roman" w:hAnsi="Times New Roman"/>
                <w:sz w:val="24"/>
              </w:rPr>
              <w:t>Приложение №1</w:t>
            </w:r>
          </w:p>
          <w:p w14:paraId="341C2B89" w14:textId="77777777" w:rsidR="004B6AB0" w:rsidRPr="00291857" w:rsidRDefault="004B6AB0" w:rsidP="001545EB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291857">
              <w:rPr>
                <w:rFonts w:ascii="Times New Roman" w:hAnsi="Times New Roman"/>
                <w:b/>
                <w:bCs/>
                <w:sz w:val="24"/>
              </w:rPr>
              <w:t>УТВЕРЖДЕНА</w:t>
            </w:r>
          </w:p>
          <w:p w14:paraId="37BEE6C2" w14:textId="77777777" w:rsidR="004B6AB0" w:rsidRPr="008652E6" w:rsidRDefault="004B6AB0" w:rsidP="001545EB">
            <w:pPr>
              <w:jc w:val="right"/>
              <w:rPr>
                <w:rFonts w:ascii="Times New Roman" w:hAnsi="Times New Roman"/>
                <w:sz w:val="24"/>
                <w:highlight w:val="yellow"/>
              </w:rPr>
            </w:pPr>
            <w:r w:rsidRPr="00291857">
              <w:rPr>
                <w:rFonts w:ascii="Times New Roman" w:hAnsi="Times New Roman"/>
                <w:sz w:val="24"/>
              </w:rPr>
              <w:t>приказом ООО «</w:t>
            </w:r>
            <w:r w:rsidRPr="008652E6">
              <w:rPr>
                <w:rFonts w:ascii="Times New Roman" w:hAnsi="Times New Roman"/>
                <w:sz w:val="28"/>
                <w:szCs w:val="28"/>
                <w:highlight w:val="yellow"/>
              </w:rPr>
              <w:t>Лаборатория охраны труда</w:t>
            </w:r>
            <w:r w:rsidRPr="008652E6">
              <w:rPr>
                <w:rFonts w:ascii="Times New Roman" w:hAnsi="Times New Roman"/>
                <w:sz w:val="24"/>
                <w:highlight w:val="yellow"/>
              </w:rPr>
              <w:t>»</w:t>
            </w:r>
          </w:p>
          <w:p w14:paraId="31A77EF6" w14:textId="77777777" w:rsidR="004B6AB0" w:rsidRPr="00291857" w:rsidRDefault="004B6AB0" w:rsidP="001545EB">
            <w:pPr>
              <w:jc w:val="right"/>
              <w:rPr>
                <w:rFonts w:ascii="Times New Roman" w:hAnsi="Times New Roman"/>
                <w:sz w:val="24"/>
              </w:rPr>
            </w:pPr>
            <w:r w:rsidRPr="008652E6">
              <w:rPr>
                <w:rFonts w:ascii="Times New Roman" w:hAnsi="Times New Roman"/>
                <w:sz w:val="24"/>
                <w:highlight w:val="yellow"/>
              </w:rPr>
              <w:t>от 11.01.2021 № 2-ПБ</w:t>
            </w:r>
          </w:p>
        </w:tc>
      </w:tr>
    </w:tbl>
    <w:p w14:paraId="041E08B2" w14:textId="77777777" w:rsidR="004B6AB0" w:rsidRPr="00564EC0" w:rsidRDefault="004B6AB0" w:rsidP="004B6AB0">
      <w:pPr>
        <w:widowControl w:val="0"/>
        <w:spacing w:after="120"/>
        <w:ind w:left="20" w:firstLine="689"/>
        <w:jc w:val="both"/>
        <w:rPr>
          <w:rFonts w:ascii="Times New Roman" w:hAnsi="Times New Roman"/>
          <w:color w:val="000000"/>
          <w:sz w:val="24"/>
        </w:rPr>
      </w:pPr>
    </w:p>
    <w:p w14:paraId="0F4053C2" w14:textId="77777777" w:rsidR="004B6AB0" w:rsidRDefault="004B6AB0" w:rsidP="004B6AB0">
      <w:pPr>
        <w:widowControl w:val="0"/>
        <w:ind w:left="23" w:firstLine="68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31DA01B3" w14:textId="77777777" w:rsidR="004B6AB0" w:rsidRDefault="004B6AB0" w:rsidP="004B6AB0">
      <w:pPr>
        <w:widowControl w:val="0"/>
        <w:ind w:left="23" w:firstLine="68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137FFE85" w14:textId="77777777" w:rsidR="004B6AB0" w:rsidRDefault="004B6AB0" w:rsidP="004B6AB0">
      <w:pPr>
        <w:widowControl w:val="0"/>
        <w:ind w:left="23" w:firstLine="68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3053DEEA" w14:textId="77777777" w:rsidR="004B6AB0" w:rsidRDefault="004B6AB0" w:rsidP="004B6AB0">
      <w:pPr>
        <w:widowControl w:val="0"/>
        <w:ind w:left="23" w:firstLine="68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1C9B87BF" w14:textId="77777777" w:rsidR="004B6AB0" w:rsidRDefault="004B6AB0" w:rsidP="004B6AB0">
      <w:pPr>
        <w:widowControl w:val="0"/>
        <w:ind w:left="23" w:firstLine="68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15B36638" w14:textId="77777777" w:rsidR="004B6AB0" w:rsidRDefault="004B6AB0" w:rsidP="004B6AB0">
      <w:pPr>
        <w:widowControl w:val="0"/>
        <w:ind w:left="23" w:firstLine="68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1E653A8A" w14:textId="77777777" w:rsidR="004B6AB0" w:rsidRDefault="004B6AB0" w:rsidP="004B6AB0">
      <w:pPr>
        <w:widowControl w:val="0"/>
        <w:ind w:left="23" w:firstLine="68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2C838734" w14:textId="77777777" w:rsidR="004B6AB0" w:rsidRDefault="004B6AB0" w:rsidP="004B6AB0">
      <w:pPr>
        <w:widowControl w:val="0"/>
        <w:ind w:left="23" w:firstLine="68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4CE6A786" w14:textId="77777777" w:rsidR="004B6AB0" w:rsidRDefault="004B6AB0" w:rsidP="004B6AB0">
      <w:pPr>
        <w:widowControl w:val="0"/>
        <w:ind w:left="23" w:firstLine="68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47B5A8C4" w14:textId="77777777" w:rsidR="004B6AB0" w:rsidRDefault="004B6AB0" w:rsidP="004B6AB0">
      <w:pPr>
        <w:widowControl w:val="0"/>
        <w:ind w:left="23" w:firstLine="68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1F184AB6" w14:textId="77777777" w:rsidR="004B6AB0" w:rsidRDefault="004B6AB0" w:rsidP="004B6AB0">
      <w:pPr>
        <w:widowControl w:val="0"/>
        <w:ind w:left="23" w:firstLine="68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01F6E3FD" w14:textId="77777777" w:rsidR="004B6AB0" w:rsidRPr="00564EC0" w:rsidRDefault="004B6AB0" w:rsidP="004B6AB0">
      <w:pPr>
        <w:widowControl w:val="0"/>
        <w:ind w:left="23" w:firstLine="68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64EC0">
        <w:rPr>
          <w:rFonts w:ascii="Times New Roman" w:hAnsi="Times New Roman"/>
          <w:b/>
          <w:color w:val="000000"/>
          <w:sz w:val="28"/>
          <w:szCs w:val="28"/>
        </w:rPr>
        <w:t>ИНСТРУКЦИЯ</w:t>
      </w:r>
    </w:p>
    <w:p w14:paraId="77951967" w14:textId="77777777" w:rsidR="004B6AB0" w:rsidRDefault="004B6AB0" w:rsidP="004B6AB0">
      <w:pPr>
        <w:widowControl w:val="0"/>
        <w:ind w:left="23" w:firstLine="68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64EC0">
        <w:rPr>
          <w:rFonts w:ascii="Times New Roman" w:hAnsi="Times New Roman"/>
          <w:b/>
          <w:color w:val="000000"/>
          <w:sz w:val="28"/>
          <w:szCs w:val="28"/>
        </w:rPr>
        <w:t xml:space="preserve">О МЕРАХ ПОЖАРНОЙ БЕЗОПАСНОСТИ </w:t>
      </w:r>
    </w:p>
    <w:p w14:paraId="2DFC82FA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4B397348" w14:textId="77777777" w:rsidR="004B6AB0" w:rsidRPr="008652E6" w:rsidRDefault="004B6AB0" w:rsidP="004B6AB0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  <w:highlight w:val="yellow"/>
        </w:rPr>
      </w:pPr>
      <w:r w:rsidRPr="008652E6">
        <w:rPr>
          <w:rFonts w:ascii="Times New Roman" w:hAnsi="Times New Roman"/>
          <w:sz w:val="28"/>
          <w:szCs w:val="28"/>
          <w:highlight w:val="yellow"/>
        </w:rPr>
        <w:t>в ООО «Лаборатория охраны труда»</w:t>
      </w:r>
    </w:p>
    <w:p w14:paraId="76086F6A" w14:textId="77777777" w:rsidR="004B6AB0" w:rsidRPr="00AA61C3" w:rsidRDefault="004B6AB0" w:rsidP="004B6AB0">
      <w:pPr>
        <w:jc w:val="center"/>
        <w:rPr>
          <w:rFonts w:ascii="Times New Roman" w:hAnsi="Times New Roman"/>
          <w:sz w:val="28"/>
          <w:szCs w:val="28"/>
        </w:rPr>
      </w:pPr>
      <w:r w:rsidRPr="008652E6">
        <w:rPr>
          <w:rFonts w:ascii="Times New Roman" w:hAnsi="Times New Roman"/>
          <w:sz w:val="28"/>
          <w:szCs w:val="28"/>
          <w:highlight w:val="yellow"/>
        </w:rPr>
        <w:t>для объекта защиты: г. Москва, ул. Профсоюзов 6, строение 2</w:t>
      </w:r>
    </w:p>
    <w:p w14:paraId="3CA722AE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72EA39B6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1EB4E66B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1CF84E8C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7CEA02C2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3878CBA1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0D28C2C6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6FC4CCE4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6BF5320C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388DF3DD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38D148B7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4FDF6FBE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49CEAF01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191C912F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77FA670D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5C5059A7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118C464B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4D7170EE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14063175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4CA4048F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4B4FBE7C" w14:textId="77777777" w:rsidR="004B6AB0" w:rsidRDefault="004B6AB0" w:rsidP="004B6AB0">
      <w:pPr>
        <w:widowControl w:val="0"/>
        <w:tabs>
          <w:tab w:val="left" w:pos="0"/>
          <w:tab w:val="left" w:pos="702"/>
        </w:tabs>
        <w:ind w:right="20"/>
        <w:rPr>
          <w:rFonts w:ascii="Times New Roman" w:hAnsi="Times New Roman"/>
          <w:sz w:val="28"/>
          <w:szCs w:val="28"/>
        </w:rPr>
      </w:pPr>
    </w:p>
    <w:p w14:paraId="4D4B8166" w14:textId="77777777" w:rsidR="004B6AB0" w:rsidRDefault="004B6AB0" w:rsidP="004B6AB0">
      <w:pPr>
        <w:widowControl w:val="0"/>
        <w:tabs>
          <w:tab w:val="left" w:pos="0"/>
          <w:tab w:val="left" w:pos="702"/>
        </w:tabs>
        <w:ind w:right="20"/>
        <w:rPr>
          <w:rFonts w:ascii="Times New Roman" w:hAnsi="Times New Roman"/>
          <w:sz w:val="28"/>
          <w:szCs w:val="28"/>
        </w:rPr>
      </w:pPr>
    </w:p>
    <w:p w14:paraId="64B0048A" w14:textId="77777777" w:rsidR="004B6AB0" w:rsidRDefault="004B6AB0" w:rsidP="004B6AB0">
      <w:pPr>
        <w:widowControl w:val="0"/>
        <w:tabs>
          <w:tab w:val="left" w:pos="0"/>
          <w:tab w:val="left" w:pos="702"/>
        </w:tabs>
        <w:ind w:right="20"/>
        <w:rPr>
          <w:rFonts w:ascii="Times New Roman" w:hAnsi="Times New Roman"/>
          <w:sz w:val="28"/>
          <w:szCs w:val="28"/>
        </w:rPr>
      </w:pPr>
    </w:p>
    <w:p w14:paraId="4FAAFDD8" w14:textId="77777777" w:rsidR="004B6AB0" w:rsidRPr="00A028D0" w:rsidRDefault="004B6AB0" w:rsidP="004B6AB0">
      <w:pPr>
        <w:widowControl w:val="0"/>
        <w:tabs>
          <w:tab w:val="left" w:pos="0"/>
          <w:tab w:val="left" w:pos="702"/>
        </w:tabs>
        <w:ind w:right="20"/>
        <w:jc w:val="center"/>
        <w:rPr>
          <w:rFonts w:ascii="Times New Roman" w:hAnsi="Times New Roman"/>
          <w:sz w:val="24"/>
        </w:rPr>
      </w:pPr>
      <w:r w:rsidRPr="00A028D0">
        <w:rPr>
          <w:rFonts w:ascii="Times New Roman" w:hAnsi="Times New Roman"/>
          <w:sz w:val="24"/>
        </w:rPr>
        <w:t>Москва, 2021</w:t>
      </w:r>
    </w:p>
    <w:p w14:paraId="6DD92DE5" w14:textId="77777777" w:rsidR="004B6AB0" w:rsidRDefault="004B6AB0" w:rsidP="004B6AB0">
      <w:pPr>
        <w:widowControl w:val="0"/>
        <w:spacing w:after="120"/>
        <w:ind w:left="20" w:firstLine="689"/>
        <w:jc w:val="center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lastRenderedPageBreak/>
        <w:t>ОГЛАВЛЕНИЕ</w:t>
      </w:r>
    </w:p>
    <w:tbl>
      <w:tblPr>
        <w:tblW w:w="0" w:type="auto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6"/>
        <w:gridCol w:w="8130"/>
        <w:gridCol w:w="1116"/>
      </w:tblGrid>
      <w:tr w:rsidR="004B6AB0" w:rsidRPr="00291857" w14:paraId="1A7972F8" w14:textId="77777777" w:rsidTr="001545EB">
        <w:tc>
          <w:tcPr>
            <w:tcW w:w="654" w:type="dxa"/>
            <w:shd w:val="clear" w:color="auto" w:fill="auto"/>
          </w:tcPr>
          <w:p w14:paraId="3FC28FA5" w14:textId="77777777" w:rsidR="004B6AB0" w:rsidRPr="00291857" w:rsidRDefault="004B6AB0" w:rsidP="001545EB">
            <w:pPr>
              <w:widowControl w:val="0"/>
              <w:spacing w:after="120"/>
              <w:jc w:val="center"/>
              <w:rPr>
                <w:rFonts w:ascii="Times New Roman" w:hAnsi="Times New Roman"/>
                <w:b/>
                <w:color w:val="000000"/>
                <w:szCs w:val="20"/>
              </w:rPr>
            </w:pPr>
            <w:r w:rsidRPr="00291857">
              <w:rPr>
                <w:rFonts w:ascii="Times New Roman" w:hAnsi="Times New Roman"/>
                <w:b/>
                <w:color w:val="000000"/>
                <w:szCs w:val="20"/>
              </w:rPr>
              <w:t>№</w:t>
            </w:r>
          </w:p>
        </w:tc>
        <w:tc>
          <w:tcPr>
            <w:tcW w:w="8348" w:type="dxa"/>
            <w:shd w:val="clear" w:color="auto" w:fill="auto"/>
          </w:tcPr>
          <w:p w14:paraId="260D84AF" w14:textId="77777777" w:rsidR="004B6AB0" w:rsidRPr="00291857" w:rsidRDefault="004B6AB0" w:rsidP="001545EB">
            <w:pPr>
              <w:widowControl w:val="0"/>
              <w:spacing w:after="120"/>
              <w:jc w:val="center"/>
              <w:rPr>
                <w:rFonts w:ascii="Times New Roman" w:hAnsi="Times New Roman"/>
                <w:b/>
                <w:color w:val="000000"/>
                <w:szCs w:val="20"/>
              </w:rPr>
            </w:pPr>
            <w:r w:rsidRPr="00291857">
              <w:rPr>
                <w:rFonts w:ascii="Times New Roman" w:hAnsi="Times New Roman"/>
                <w:b/>
                <w:color w:val="000000"/>
                <w:szCs w:val="20"/>
              </w:rPr>
              <w:t>Тема</w:t>
            </w:r>
          </w:p>
        </w:tc>
        <w:tc>
          <w:tcPr>
            <w:tcW w:w="1116" w:type="dxa"/>
            <w:shd w:val="clear" w:color="auto" w:fill="auto"/>
          </w:tcPr>
          <w:p w14:paraId="6FA7FBF2" w14:textId="77777777" w:rsidR="004B6AB0" w:rsidRPr="00291857" w:rsidRDefault="004B6AB0" w:rsidP="001545EB">
            <w:pPr>
              <w:widowControl w:val="0"/>
              <w:spacing w:after="120"/>
              <w:jc w:val="center"/>
              <w:rPr>
                <w:rFonts w:ascii="Times New Roman" w:hAnsi="Times New Roman"/>
                <w:b/>
                <w:color w:val="000000"/>
                <w:szCs w:val="20"/>
              </w:rPr>
            </w:pPr>
            <w:r w:rsidRPr="00291857">
              <w:rPr>
                <w:rFonts w:ascii="Times New Roman" w:hAnsi="Times New Roman"/>
                <w:b/>
                <w:color w:val="000000"/>
                <w:szCs w:val="20"/>
              </w:rPr>
              <w:t>Страница</w:t>
            </w:r>
          </w:p>
        </w:tc>
      </w:tr>
      <w:tr w:rsidR="004B6AB0" w:rsidRPr="00291857" w14:paraId="5396FDA7" w14:textId="77777777" w:rsidTr="001545EB">
        <w:tc>
          <w:tcPr>
            <w:tcW w:w="654" w:type="dxa"/>
            <w:shd w:val="clear" w:color="auto" w:fill="auto"/>
          </w:tcPr>
          <w:p w14:paraId="403C57E7" w14:textId="77777777" w:rsidR="004B6AB0" w:rsidRPr="00291857" w:rsidRDefault="004B6AB0" w:rsidP="001545EB">
            <w:pPr>
              <w:widowControl w:val="0"/>
              <w:spacing w:after="12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291857">
              <w:rPr>
                <w:rFonts w:ascii="Times New Roman" w:hAnsi="Times New Roman"/>
                <w:bCs/>
                <w:color w:val="000000"/>
                <w:sz w:val="24"/>
              </w:rPr>
              <w:t>1</w:t>
            </w:r>
          </w:p>
        </w:tc>
        <w:tc>
          <w:tcPr>
            <w:tcW w:w="8348" w:type="dxa"/>
            <w:shd w:val="clear" w:color="auto" w:fill="auto"/>
          </w:tcPr>
          <w:p w14:paraId="66052184" w14:textId="77777777" w:rsidR="004B6AB0" w:rsidRPr="00291857" w:rsidRDefault="004B6AB0" w:rsidP="001545EB">
            <w:pPr>
              <w:widowControl w:val="0"/>
              <w:spacing w:after="120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291857">
              <w:rPr>
                <w:rFonts w:ascii="Times New Roman" w:hAnsi="Times New Roman"/>
                <w:bCs/>
                <w:color w:val="000000"/>
                <w:sz w:val="24"/>
              </w:rPr>
              <w:t>Общие требования пожарной безопасности</w:t>
            </w:r>
          </w:p>
        </w:tc>
        <w:tc>
          <w:tcPr>
            <w:tcW w:w="1116" w:type="dxa"/>
            <w:shd w:val="clear" w:color="auto" w:fill="auto"/>
          </w:tcPr>
          <w:p w14:paraId="6DE3B4AB" w14:textId="77777777" w:rsidR="004B6AB0" w:rsidRPr="00BF49D3" w:rsidRDefault="004B6AB0" w:rsidP="001545EB">
            <w:pPr>
              <w:widowControl w:val="0"/>
              <w:spacing w:after="120"/>
              <w:jc w:val="center"/>
              <w:rPr>
                <w:rFonts w:ascii="Times New Roman" w:hAnsi="Times New Roman"/>
                <w:b/>
                <w:color w:val="000000"/>
                <w:sz w:val="24"/>
                <w:highlight w:val="yellow"/>
              </w:rPr>
            </w:pPr>
          </w:p>
        </w:tc>
      </w:tr>
      <w:tr w:rsidR="004B6AB0" w:rsidRPr="00291857" w14:paraId="55E9FC19" w14:textId="77777777" w:rsidTr="001545EB">
        <w:tc>
          <w:tcPr>
            <w:tcW w:w="654" w:type="dxa"/>
            <w:shd w:val="clear" w:color="auto" w:fill="auto"/>
          </w:tcPr>
          <w:p w14:paraId="628DE17B" w14:textId="77777777" w:rsidR="004B6AB0" w:rsidRPr="00291857" w:rsidRDefault="004B6AB0" w:rsidP="001545EB">
            <w:pPr>
              <w:widowControl w:val="0"/>
              <w:spacing w:after="12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291857">
              <w:rPr>
                <w:rFonts w:ascii="Times New Roman" w:hAnsi="Times New Roman"/>
                <w:bCs/>
                <w:color w:val="000000"/>
                <w:sz w:val="24"/>
              </w:rPr>
              <w:t>2</w:t>
            </w:r>
          </w:p>
        </w:tc>
        <w:tc>
          <w:tcPr>
            <w:tcW w:w="8348" w:type="dxa"/>
            <w:shd w:val="clear" w:color="auto" w:fill="auto"/>
          </w:tcPr>
          <w:p w14:paraId="78102883" w14:textId="77777777" w:rsidR="004B6AB0" w:rsidRPr="00291857" w:rsidRDefault="004B6AB0" w:rsidP="001545EB">
            <w:pPr>
              <w:widowControl w:val="0"/>
              <w:spacing w:after="120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291857">
              <w:rPr>
                <w:rFonts w:ascii="Times New Roman" w:hAnsi="Times New Roman"/>
                <w:bCs/>
                <w:color w:val="000000"/>
                <w:sz w:val="24"/>
              </w:rPr>
              <w:t>Порядок содержания территории</w:t>
            </w:r>
          </w:p>
        </w:tc>
        <w:tc>
          <w:tcPr>
            <w:tcW w:w="1116" w:type="dxa"/>
            <w:shd w:val="clear" w:color="auto" w:fill="auto"/>
          </w:tcPr>
          <w:p w14:paraId="1EEF1AF5" w14:textId="77777777" w:rsidR="004B6AB0" w:rsidRPr="00BF49D3" w:rsidRDefault="004B6AB0" w:rsidP="001545EB">
            <w:pPr>
              <w:widowControl w:val="0"/>
              <w:spacing w:after="120"/>
              <w:jc w:val="center"/>
              <w:rPr>
                <w:rFonts w:ascii="Times New Roman" w:hAnsi="Times New Roman"/>
                <w:b/>
                <w:color w:val="000000"/>
                <w:sz w:val="24"/>
                <w:highlight w:val="yellow"/>
              </w:rPr>
            </w:pPr>
          </w:p>
        </w:tc>
      </w:tr>
      <w:tr w:rsidR="004B6AB0" w:rsidRPr="00291857" w14:paraId="1DF9D1D6" w14:textId="77777777" w:rsidTr="001545EB">
        <w:tc>
          <w:tcPr>
            <w:tcW w:w="654" w:type="dxa"/>
            <w:shd w:val="clear" w:color="auto" w:fill="auto"/>
          </w:tcPr>
          <w:p w14:paraId="0C7935C9" w14:textId="77777777" w:rsidR="004B6AB0" w:rsidRPr="00291857" w:rsidRDefault="004B6AB0" w:rsidP="001545EB">
            <w:pPr>
              <w:widowControl w:val="0"/>
              <w:spacing w:after="12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291857">
              <w:rPr>
                <w:rFonts w:ascii="Times New Roman" w:hAnsi="Times New Roman"/>
                <w:bCs/>
                <w:color w:val="000000"/>
                <w:sz w:val="24"/>
              </w:rPr>
              <w:t>3</w:t>
            </w:r>
          </w:p>
        </w:tc>
        <w:tc>
          <w:tcPr>
            <w:tcW w:w="8348" w:type="dxa"/>
            <w:shd w:val="clear" w:color="auto" w:fill="auto"/>
          </w:tcPr>
          <w:p w14:paraId="2111064F" w14:textId="77777777" w:rsidR="004B6AB0" w:rsidRPr="00291857" w:rsidRDefault="004B6AB0" w:rsidP="001545EB">
            <w:pPr>
              <w:widowControl w:val="0"/>
              <w:spacing w:after="120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291857">
              <w:rPr>
                <w:rFonts w:ascii="Times New Roman" w:hAnsi="Times New Roman"/>
                <w:bCs/>
                <w:color w:val="000000"/>
                <w:sz w:val="24"/>
              </w:rPr>
              <w:t>Порядок содержания зданий и помещений</w:t>
            </w:r>
          </w:p>
        </w:tc>
        <w:tc>
          <w:tcPr>
            <w:tcW w:w="1116" w:type="dxa"/>
            <w:shd w:val="clear" w:color="auto" w:fill="auto"/>
          </w:tcPr>
          <w:p w14:paraId="252BD792" w14:textId="77777777" w:rsidR="004B6AB0" w:rsidRPr="00BF49D3" w:rsidRDefault="004B6AB0" w:rsidP="001545EB">
            <w:pPr>
              <w:widowControl w:val="0"/>
              <w:spacing w:after="120"/>
              <w:jc w:val="center"/>
              <w:rPr>
                <w:rFonts w:ascii="Times New Roman" w:hAnsi="Times New Roman"/>
                <w:b/>
                <w:color w:val="000000"/>
                <w:sz w:val="24"/>
                <w:highlight w:val="yellow"/>
              </w:rPr>
            </w:pPr>
          </w:p>
        </w:tc>
      </w:tr>
      <w:tr w:rsidR="004B6AB0" w:rsidRPr="00291857" w14:paraId="7D0C0476" w14:textId="77777777" w:rsidTr="001545EB">
        <w:tc>
          <w:tcPr>
            <w:tcW w:w="654" w:type="dxa"/>
            <w:shd w:val="clear" w:color="auto" w:fill="auto"/>
          </w:tcPr>
          <w:p w14:paraId="13F3B166" w14:textId="77777777" w:rsidR="004B6AB0" w:rsidRPr="00291857" w:rsidRDefault="004B6AB0" w:rsidP="001545EB">
            <w:pPr>
              <w:widowControl w:val="0"/>
              <w:spacing w:after="12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291857">
              <w:rPr>
                <w:rFonts w:ascii="Times New Roman" w:hAnsi="Times New Roman"/>
                <w:bCs/>
                <w:color w:val="000000"/>
                <w:sz w:val="24"/>
              </w:rPr>
              <w:t>4</w:t>
            </w:r>
          </w:p>
        </w:tc>
        <w:tc>
          <w:tcPr>
            <w:tcW w:w="8348" w:type="dxa"/>
            <w:shd w:val="clear" w:color="auto" w:fill="auto"/>
          </w:tcPr>
          <w:p w14:paraId="06E94171" w14:textId="77777777" w:rsidR="004B6AB0" w:rsidRPr="00291857" w:rsidRDefault="004B6AB0" w:rsidP="001545EB">
            <w:pPr>
              <w:widowControl w:val="0"/>
              <w:spacing w:after="120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291857">
              <w:rPr>
                <w:rFonts w:ascii="Times New Roman" w:hAnsi="Times New Roman"/>
                <w:bCs/>
                <w:color w:val="000000"/>
                <w:sz w:val="24"/>
              </w:rPr>
              <w:t>Порядок содержания эвакуационных путей и эвакуационных выходов, в том числе аварийных</w:t>
            </w:r>
          </w:p>
        </w:tc>
        <w:tc>
          <w:tcPr>
            <w:tcW w:w="1116" w:type="dxa"/>
            <w:shd w:val="clear" w:color="auto" w:fill="auto"/>
          </w:tcPr>
          <w:p w14:paraId="3D80460C" w14:textId="77777777" w:rsidR="004B6AB0" w:rsidRPr="00BF49D3" w:rsidRDefault="004B6AB0" w:rsidP="001545EB">
            <w:pPr>
              <w:widowControl w:val="0"/>
              <w:spacing w:after="120"/>
              <w:jc w:val="center"/>
              <w:rPr>
                <w:rFonts w:ascii="Times New Roman" w:hAnsi="Times New Roman"/>
                <w:b/>
                <w:color w:val="000000"/>
                <w:sz w:val="24"/>
                <w:highlight w:val="yellow"/>
              </w:rPr>
            </w:pPr>
          </w:p>
        </w:tc>
      </w:tr>
      <w:tr w:rsidR="004B6AB0" w:rsidRPr="00291857" w14:paraId="0B40A5D9" w14:textId="77777777" w:rsidTr="001545EB">
        <w:tc>
          <w:tcPr>
            <w:tcW w:w="654" w:type="dxa"/>
            <w:shd w:val="clear" w:color="auto" w:fill="auto"/>
          </w:tcPr>
          <w:p w14:paraId="5114155B" w14:textId="77777777" w:rsidR="004B6AB0" w:rsidRPr="00291857" w:rsidRDefault="004B6AB0" w:rsidP="001545EB">
            <w:pPr>
              <w:widowControl w:val="0"/>
              <w:spacing w:after="12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291857">
              <w:rPr>
                <w:rFonts w:ascii="Times New Roman" w:hAnsi="Times New Roman"/>
                <w:bCs/>
                <w:color w:val="000000"/>
                <w:sz w:val="24"/>
              </w:rPr>
              <w:t>5</w:t>
            </w:r>
          </w:p>
        </w:tc>
        <w:tc>
          <w:tcPr>
            <w:tcW w:w="8348" w:type="dxa"/>
            <w:shd w:val="clear" w:color="auto" w:fill="auto"/>
          </w:tcPr>
          <w:p w14:paraId="0A8432E2" w14:textId="77777777" w:rsidR="004B6AB0" w:rsidRPr="00291857" w:rsidRDefault="004B6AB0" w:rsidP="001545EB">
            <w:pPr>
              <w:widowControl w:val="0"/>
              <w:spacing w:after="120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291857">
              <w:rPr>
                <w:rFonts w:ascii="Times New Roman" w:hAnsi="Times New Roman"/>
                <w:bCs/>
                <w:color w:val="000000"/>
                <w:sz w:val="24"/>
              </w:rPr>
              <w:t>Мероприятия по обеспечению пожарной безопасности технологических процессов при эксплуатации оборудования и производстве пожароопасных работ</w:t>
            </w:r>
          </w:p>
        </w:tc>
        <w:tc>
          <w:tcPr>
            <w:tcW w:w="1116" w:type="dxa"/>
            <w:shd w:val="clear" w:color="auto" w:fill="auto"/>
          </w:tcPr>
          <w:p w14:paraId="0CA0AE05" w14:textId="77777777" w:rsidR="004B6AB0" w:rsidRPr="00BF49D3" w:rsidRDefault="004B6AB0" w:rsidP="001545EB">
            <w:pPr>
              <w:widowControl w:val="0"/>
              <w:spacing w:after="120"/>
              <w:jc w:val="center"/>
              <w:rPr>
                <w:rFonts w:ascii="Times New Roman" w:hAnsi="Times New Roman"/>
                <w:b/>
                <w:color w:val="000000"/>
                <w:sz w:val="24"/>
                <w:highlight w:val="yellow"/>
              </w:rPr>
            </w:pPr>
          </w:p>
        </w:tc>
      </w:tr>
      <w:tr w:rsidR="004B6AB0" w:rsidRPr="00291857" w14:paraId="7A34FEF4" w14:textId="77777777" w:rsidTr="001545EB">
        <w:tc>
          <w:tcPr>
            <w:tcW w:w="654" w:type="dxa"/>
            <w:shd w:val="clear" w:color="auto" w:fill="auto"/>
          </w:tcPr>
          <w:p w14:paraId="4A2739DE" w14:textId="77777777" w:rsidR="004B6AB0" w:rsidRPr="00291857" w:rsidRDefault="004B6AB0" w:rsidP="001545EB">
            <w:pPr>
              <w:widowControl w:val="0"/>
              <w:spacing w:after="12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291857">
              <w:rPr>
                <w:rFonts w:ascii="Times New Roman" w:hAnsi="Times New Roman"/>
                <w:bCs/>
                <w:color w:val="000000"/>
                <w:sz w:val="24"/>
              </w:rPr>
              <w:t>6</w:t>
            </w:r>
          </w:p>
        </w:tc>
        <w:tc>
          <w:tcPr>
            <w:tcW w:w="8348" w:type="dxa"/>
            <w:shd w:val="clear" w:color="auto" w:fill="auto"/>
          </w:tcPr>
          <w:p w14:paraId="5DE3D0CA" w14:textId="77777777" w:rsidR="004B6AB0" w:rsidRPr="00291857" w:rsidRDefault="004B6AB0" w:rsidP="001545EB">
            <w:pPr>
              <w:widowControl w:val="0"/>
              <w:spacing w:after="120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291857">
              <w:rPr>
                <w:rFonts w:ascii="Times New Roman" w:hAnsi="Times New Roman"/>
                <w:bCs/>
                <w:color w:val="000000"/>
                <w:sz w:val="24"/>
              </w:rPr>
              <w:t xml:space="preserve">Порядок осмотра и закрытия помещений по окончании работы. Правила приведения в </w:t>
            </w:r>
            <w:proofErr w:type="spellStart"/>
            <w:r w:rsidRPr="00291857">
              <w:rPr>
                <w:rFonts w:ascii="Times New Roman" w:hAnsi="Times New Roman"/>
                <w:bCs/>
                <w:color w:val="000000"/>
                <w:sz w:val="24"/>
              </w:rPr>
              <w:t>пожаровзрывобезопасное</w:t>
            </w:r>
            <w:proofErr w:type="spellEnd"/>
            <w:r w:rsidRPr="00291857">
              <w:rPr>
                <w:rFonts w:ascii="Times New Roman" w:hAnsi="Times New Roman"/>
                <w:bCs/>
                <w:color w:val="000000"/>
                <w:sz w:val="24"/>
              </w:rPr>
              <w:t xml:space="preserve"> состояние всех помещений объекта защиты</w:t>
            </w:r>
          </w:p>
        </w:tc>
        <w:tc>
          <w:tcPr>
            <w:tcW w:w="1116" w:type="dxa"/>
            <w:shd w:val="clear" w:color="auto" w:fill="auto"/>
          </w:tcPr>
          <w:p w14:paraId="07CDB8BE" w14:textId="77777777" w:rsidR="004B6AB0" w:rsidRPr="00BF49D3" w:rsidRDefault="004B6AB0" w:rsidP="001545EB">
            <w:pPr>
              <w:widowControl w:val="0"/>
              <w:spacing w:after="120"/>
              <w:jc w:val="center"/>
              <w:rPr>
                <w:rFonts w:ascii="Times New Roman" w:hAnsi="Times New Roman"/>
                <w:b/>
                <w:color w:val="000000"/>
                <w:sz w:val="24"/>
                <w:highlight w:val="yellow"/>
              </w:rPr>
            </w:pPr>
          </w:p>
        </w:tc>
      </w:tr>
      <w:tr w:rsidR="004B6AB0" w:rsidRPr="00291857" w14:paraId="1FEE39E5" w14:textId="77777777" w:rsidTr="001545EB">
        <w:tc>
          <w:tcPr>
            <w:tcW w:w="654" w:type="dxa"/>
            <w:shd w:val="clear" w:color="auto" w:fill="auto"/>
          </w:tcPr>
          <w:p w14:paraId="5E25BDBE" w14:textId="77777777" w:rsidR="004B6AB0" w:rsidRPr="00291857" w:rsidRDefault="004B6AB0" w:rsidP="001545EB">
            <w:pPr>
              <w:widowControl w:val="0"/>
              <w:spacing w:after="12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291857">
              <w:rPr>
                <w:rFonts w:ascii="Times New Roman" w:hAnsi="Times New Roman"/>
                <w:bCs/>
                <w:color w:val="000000"/>
                <w:sz w:val="24"/>
              </w:rPr>
              <w:t>7</w:t>
            </w:r>
          </w:p>
        </w:tc>
        <w:tc>
          <w:tcPr>
            <w:tcW w:w="8348" w:type="dxa"/>
            <w:shd w:val="clear" w:color="auto" w:fill="auto"/>
          </w:tcPr>
          <w:p w14:paraId="68ECF976" w14:textId="77777777" w:rsidR="004B6AB0" w:rsidRPr="00291857" w:rsidRDefault="004B6AB0" w:rsidP="001545EB">
            <w:pPr>
              <w:widowControl w:val="0"/>
              <w:spacing w:after="120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291857">
              <w:rPr>
                <w:rFonts w:ascii="Times New Roman" w:hAnsi="Times New Roman"/>
                <w:bCs/>
                <w:color w:val="000000"/>
                <w:sz w:val="24"/>
              </w:rPr>
              <w:t>Расположение мест для курения, применения открытого огня, проезда транспорта и проведения огневых или иных пожароопасных работ</w:t>
            </w:r>
          </w:p>
        </w:tc>
        <w:tc>
          <w:tcPr>
            <w:tcW w:w="1116" w:type="dxa"/>
            <w:shd w:val="clear" w:color="auto" w:fill="auto"/>
          </w:tcPr>
          <w:p w14:paraId="662B2318" w14:textId="77777777" w:rsidR="004B6AB0" w:rsidRPr="00BF49D3" w:rsidRDefault="004B6AB0" w:rsidP="001545EB">
            <w:pPr>
              <w:widowControl w:val="0"/>
              <w:spacing w:after="120"/>
              <w:jc w:val="center"/>
              <w:rPr>
                <w:rFonts w:ascii="Times New Roman" w:hAnsi="Times New Roman"/>
                <w:b/>
                <w:color w:val="000000"/>
                <w:sz w:val="24"/>
                <w:highlight w:val="yellow"/>
              </w:rPr>
            </w:pPr>
          </w:p>
        </w:tc>
      </w:tr>
      <w:tr w:rsidR="004B6AB0" w:rsidRPr="00291857" w14:paraId="0AD42C0A" w14:textId="77777777" w:rsidTr="001545EB">
        <w:tc>
          <w:tcPr>
            <w:tcW w:w="654" w:type="dxa"/>
            <w:shd w:val="clear" w:color="auto" w:fill="auto"/>
          </w:tcPr>
          <w:p w14:paraId="112FC86E" w14:textId="77777777" w:rsidR="004B6AB0" w:rsidRPr="00291857" w:rsidRDefault="004B6AB0" w:rsidP="001545EB">
            <w:pPr>
              <w:widowControl w:val="0"/>
              <w:spacing w:after="12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291857">
              <w:rPr>
                <w:rFonts w:ascii="Times New Roman" w:hAnsi="Times New Roman"/>
                <w:bCs/>
                <w:color w:val="000000"/>
                <w:sz w:val="24"/>
              </w:rPr>
              <w:t>8</w:t>
            </w:r>
          </w:p>
        </w:tc>
        <w:tc>
          <w:tcPr>
            <w:tcW w:w="8348" w:type="dxa"/>
            <w:shd w:val="clear" w:color="auto" w:fill="auto"/>
          </w:tcPr>
          <w:p w14:paraId="7128ED50" w14:textId="77777777" w:rsidR="004B6AB0" w:rsidRPr="00291857" w:rsidRDefault="004B6AB0" w:rsidP="001545EB">
            <w:pPr>
              <w:widowControl w:val="0"/>
              <w:spacing w:after="120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291857">
              <w:rPr>
                <w:rFonts w:ascii="Times New Roman" w:hAnsi="Times New Roman"/>
                <w:bCs/>
                <w:color w:val="000000"/>
                <w:sz w:val="24"/>
              </w:rPr>
              <w:t>Порядок сбора, хранения и удаления горючих веществ и материалов, содержания и хранения спецодежды</w:t>
            </w:r>
          </w:p>
        </w:tc>
        <w:tc>
          <w:tcPr>
            <w:tcW w:w="1116" w:type="dxa"/>
            <w:shd w:val="clear" w:color="auto" w:fill="auto"/>
          </w:tcPr>
          <w:p w14:paraId="4A250F99" w14:textId="77777777" w:rsidR="004B6AB0" w:rsidRPr="00BF49D3" w:rsidRDefault="004B6AB0" w:rsidP="001545EB">
            <w:pPr>
              <w:widowControl w:val="0"/>
              <w:spacing w:after="120"/>
              <w:jc w:val="center"/>
              <w:rPr>
                <w:rFonts w:ascii="Times New Roman" w:hAnsi="Times New Roman"/>
                <w:b/>
                <w:color w:val="000000"/>
                <w:sz w:val="24"/>
                <w:highlight w:val="yellow"/>
              </w:rPr>
            </w:pPr>
          </w:p>
        </w:tc>
      </w:tr>
      <w:tr w:rsidR="004B6AB0" w:rsidRPr="00291857" w14:paraId="05F7EE07" w14:textId="77777777" w:rsidTr="001545EB">
        <w:tc>
          <w:tcPr>
            <w:tcW w:w="654" w:type="dxa"/>
            <w:shd w:val="clear" w:color="auto" w:fill="auto"/>
          </w:tcPr>
          <w:p w14:paraId="08AA2BBE" w14:textId="77777777" w:rsidR="004B6AB0" w:rsidRPr="00291857" w:rsidRDefault="004B6AB0" w:rsidP="001545EB">
            <w:pPr>
              <w:widowControl w:val="0"/>
              <w:spacing w:after="12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291857">
              <w:rPr>
                <w:rFonts w:ascii="Times New Roman" w:hAnsi="Times New Roman"/>
                <w:bCs/>
                <w:color w:val="000000"/>
                <w:sz w:val="24"/>
              </w:rPr>
              <w:t>9</w:t>
            </w:r>
          </w:p>
        </w:tc>
        <w:tc>
          <w:tcPr>
            <w:tcW w:w="8348" w:type="dxa"/>
            <w:shd w:val="clear" w:color="auto" w:fill="auto"/>
          </w:tcPr>
          <w:p w14:paraId="035CBCAB" w14:textId="77777777" w:rsidR="004B6AB0" w:rsidRPr="00291857" w:rsidRDefault="004B6AB0" w:rsidP="001545EB">
            <w:pPr>
              <w:widowControl w:val="0"/>
              <w:spacing w:after="120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291857">
              <w:rPr>
                <w:rFonts w:ascii="Times New Roman" w:hAnsi="Times New Roman"/>
                <w:bCs/>
                <w:color w:val="000000"/>
                <w:sz w:val="24"/>
              </w:rPr>
              <w:t>Допустимое количество единовременно находящихся в помещении сырья, полуфабрикатов и готовой продукции</w:t>
            </w:r>
          </w:p>
        </w:tc>
        <w:tc>
          <w:tcPr>
            <w:tcW w:w="1116" w:type="dxa"/>
            <w:shd w:val="clear" w:color="auto" w:fill="auto"/>
          </w:tcPr>
          <w:p w14:paraId="17BE98C8" w14:textId="77777777" w:rsidR="004B6AB0" w:rsidRPr="00BF49D3" w:rsidRDefault="004B6AB0" w:rsidP="001545EB">
            <w:pPr>
              <w:widowControl w:val="0"/>
              <w:spacing w:after="120"/>
              <w:jc w:val="center"/>
              <w:rPr>
                <w:rFonts w:ascii="Times New Roman" w:hAnsi="Times New Roman"/>
                <w:b/>
                <w:color w:val="000000"/>
                <w:sz w:val="24"/>
                <w:highlight w:val="yellow"/>
              </w:rPr>
            </w:pPr>
          </w:p>
        </w:tc>
      </w:tr>
      <w:tr w:rsidR="004B6AB0" w:rsidRPr="00291857" w14:paraId="6CAE4929" w14:textId="77777777" w:rsidTr="001545EB">
        <w:tc>
          <w:tcPr>
            <w:tcW w:w="654" w:type="dxa"/>
            <w:shd w:val="clear" w:color="auto" w:fill="auto"/>
          </w:tcPr>
          <w:p w14:paraId="13732CF5" w14:textId="77777777" w:rsidR="004B6AB0" w:rsidRPr="00291857" w:rsidRDefault="004B6AB0" w:rsidP="001545EB">
            <w:pPr>
              <w:widowControl w:val="0"/>
              <w:spacing w:after="12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291857">
              <w:rPr>
                <w:rFonts w:ascii="Times New Roman" w:hAnsi="Times New Roman"/>
                <w:bCs/>
                <w:color w:val="000000"/>
                <w:sz w:val="24"/>
              </w:rPr>
              <w:t>10</w:t>
            </w:r>
          </w:p>
        </w:tc>
        <w:tc>
          <w:tcPr>
            <w:tcW w:w="8348" w:type="dxa"/>
            <w:shd w:val="clear" w:color="auto" w:fill="auto"/>
          </w:tcPr>
          <w:p w14:paraId="44905F23" w14:textId="77777777" w:rsidR="004B6AB0" w:rsidRPr="00291857" w:rsidRDefault="004B6AB0" w:rsidP="001545EB">
            <w:pPr>
              <w:widowControl w:val="0"/>
              <w:spacing w:after="120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291857">
              <w:rPr>
                <w:rFonts w:ascii="Times New Roman" w:hAnsi="Times New Roman"/>
                <w:bCs/>
                <w:color w:val="000000"/>
                <w:sz w:val="24"/>
              </w:rPr>
              <w:t>Порядок и периодичность уборки горючих отходов и пыли, хранения промасленной спецодежды</w:t>
            </w:r>
          </w:p>
        </w:tc>
        <w:tc>
          <w:tcPr>
            <w:tcW w:w="1116" w:type="dxa"/>
            <w:shd w:val="clear" w:color="auto" w:fill="auto"/>
          </w:tcPr>
          <w:p w14:paraId="719E9B07" w14:textId="77777777" w:rsidR="004B6AB0" w:rsidRPr="00BF49D3" w:rsidRDefault="004B6AB0" w:rsidP="001545EB">
            <w:pPr>
              <w:widowControl w:val="0"/>
              <w:spacing w:after="120"/>
              <w:jc w:val="center"/>
              <w:rPr>
                <w:rFonts w:ascii="Times New Roman" w:hAnsi="Times New Roman"/>
                <w:b/>
                <w:color w:val="000000"/>
                <w:sz w:val="24"/>
                <w:highlight w:val="yellow"/>
              </w:rPr>
            </w:pPr>
          </w:p>
        </w:tc>
      </w:tr>
      <w:tr w:rsidR="004B6AB0" w:rsidRPr="00291857" w14:paraId="46BC0516" w14:textId="77777777" w:rsidTr="001545EB">
        <w:tc>
          <w:tcPr>
            <w:tcW w:w="654" w:type="dxa"/>
            <w:shd w:val="clear" w:color="auto" w:fill="auto"/>
          </w:tcPr>
          <w:p w14:paraId="7539A034" w14:textId="77777777" w:rsidR="004B6AB0" w:rsidRPr="00291857" w:rsidRDefault="004B6AB0" w:rsidP="001545EB">
            <w:pPr>
              <w:widowControl w:val="0"/>
              <w:spacing w:after="12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291857">
              <w:rPr>
                <w:rFonts w:ascii="Times New Roman" w:hAnsi="Times New Roman"/>
                <w:bCs/>
                <w:color w:val="000000"/>
                <w:sz w:val="24"/>
              </w:rPr>
              <w:t>11</w:t>
            </w:r>
          </w:p>
        </w:tc>
        <w:tc>
          <w:tcPr>
            <w:tcW w:w="8348" w:type="dxa"/>
            <w:shd w:val="clear" w:color="auto" w:fill="auto"/>
          </w:tcPr>
          <w:p w14:paraId="3EC3E3E6" w14:textId="77777777" w:rsidR="004B6AB0" w:rsidRPr="00291857" w:rsidRDefault="004B6AB0" w:rsidP="001545EB">
            <w:pPr>
              <w:widowControl w:val="0"/>
              <w:spacing w:after="120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291857">
              <w:rPr>
                <w:rFonts w:ascii="Times New Roman" w:hAnsi="Times New Roman"/>
                <w:bCs/>
                <w:color w:val="000000"/>
                <w:sz w:val="24"/>
              </w:rPr>
              <w:t>Предельные показания контрольно-измерительных приборов (манометры, термометры и др.), отклонения от которых могут вызвать пожар или взрыв</w:t>
            </w:r>
          </w:p>
        </w:tc>
        <w:tc>
          <w:tcPr>
            <w:tcW w:w="1116" w:type="dxa"/>
            <w:shd w:val="clear" w:color="auto" w:fill="auto"/>
          </w:tcPr>
          <w:p w14:paraId="7C0AD5E1" w14:textId="77777777" w:rsidR="004B6AB0" w:rsidRPr="00BF49D3" w:rsidRDefault="004B6AB0" w:rsidP="001545EB">
            <w:pPr>
              <w:widowControl w:val="0"/>
              <w:spacing w:after="120"/>
              <w:jc w:val="center"/>
              <w:rPr>
                <w:rFonts w:ascii="Times New Roman" w:hAnsi="Times New Roman"/>
                <w:b/>
                <w:color w:val="000000"/>
                <w:sz w:val="24"/>
                <w:highlight w:val="yellow"/>
              </w:rPr>
            </w:pPr>
          </w:p>
        </w:tc>
      </w:tr>
      <w:tr w:rsidR="004B6AB0" w:rsidRPr="00291857" w14:paraId="66A75212" w14:textId="77777777" w:rsidTr="001545EB">
        <w:tc>
          <w:tcPr>
            <w:tcW w:w="654" w:type="dxa"/>
            <w:shd w:val="clear" w:color="auto" w:fill="auto"/>
          </w:tcPr>
          <w:p w14:paraId="361BE9A5" w14:textId="77777777" w:rsidR="004B6AB0" w:rsidRPr="00291857" w:rsidRDefault="004B6AB0" w:rsidP="001545EB">
            <w:pPr>
              <w:widowControl w:val="0"/>
              <w:spacing w:after="12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291857">
              <w:rPr>
                <w:rFonts w:ascii="Times New Roman" w:hAnsi="Times New Roman"/>
                <w:bCs/>
                <w:color w:val="000000"/>
                <w:sz w:val="24"/>
              </w:rPr>
              <w:t>12</w:t>
            </w:r>
          </w:p>
        </w:tc>
        <w:tc>
          <w:tcPr>
            <w:tcW w:w="8348" w:type="dxa"/>
            <w:shd w:val="clear" w:color="auto" w:fill="auto"/>
          </w:tcPr>
          <w:p w14:paraId="67DF31CF" w14:textId="77777777" w:rsidR="004B6AB0" w:rsidRPr="00291857" w:rsidRDefault="004B6AB0" w:rsidP="001545EB">
            <w:pPr>
              <w:widowControl w:val="0"/>
              <w:spacing w:after="120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291857">
              <w:rPr>
                <w:rFonts w:ascii="Times New Roman" w:hAnsi="Times New Roman"/>
                <w:bCs/>
                <w:color w:val="000000"/>
                <w:sz w:val="24"/>
              </w:rPr>
              <w:t>Обязанности и действия работников при возникновении пожара</w:t>
            </w:r>
          </w:p>
        </w:tc>
        <w:tc>
          <w:tcPr>
            <w:tcW w:w="1116" w:type="dxa"/>
            <w:shd w:val="clear" w:color="auto" w:fill="auto"/>
          </w:tcPr>
          <w:p w14:paraId="7886CE5A" w14:textId="77777777" w:rsidR="004B6AB0" w:rsidRPr="00BF49D3" w:rsidRDefault="004B6AB0" w:rsidP="001545EB">
            <w:pPr>
              <w:widowControl w:val="0"/>
              <w:spacing w:after="120"/>
              <w:jc w:val="center"/>
              <w:rPr>
                <w:rFonts w:ascii="Times New Roman" w:hAnsi="Times New Roman"/>
                <w:b/>
                <w:color w:val="000000"/>
                <w:sz w:val="24"/>
                <w:highlight w:val="yellow"/>
              </w:rPr>
            </w:pPr>
          </w:p>
        </w:tc>
      </w:tr>
      <w:tr w:rsidR="004B6AB0" w:rsidRPr="00291857" w14:paraId="58204569" w14:textId="77777777" w:rsidTr="001545EB">
        <w:tc>
          <w:tcPr>
            <w:tcW w:w="654" w:type="dxa"/>
            <w:shd w:val="clear" w:color="auto" w:fill="auto"/>
          </w:tcPr>
          <w:p w14:paraId="3C0474A6" w14:textId="77777777" w:rsidR="004B6AB0" w:rsidRPr="00291857" w:rsidRDefault="004B6AB0" w:rsidP="001545EB">
            <w:pPr>
              <w:widowControl w:val="0"/>
              <w:spacing w:after="12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291857">
              <w:rPr>
                <w:rFonts w:ascii="Times New Roman" w:hAnsi="Times New Roman"/>
                <w:bCs/>
                <w:color w:val="000000"/>
                <w:sz w:val="24"/>
              </w:rPr>
              <w:t>13</w:t>
            </w:r>
          </w:p>
        </w:tc>
        <w:tc>
          <w:tcPr>
            <w:tcW w:w="8348" w:type="dxa"/>
            <w:shd w:val="clear" w:color="auto" w:fill="auto"/>
          </w:tcPr>
          <w:p w14:paraId="11FBE4AA" w14:textId="77777777" w:rsidR="004B6AB0" w:rsidRPr="00291857" w:rsidRDefault="004B6AB0" w:rsidP="001545EB">
            <w:pPr>
              <w:widowControl w:val="0"/>
              <w:spacing w:after="120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291857">
              <w:rPr>
                <w:rFonts w:ascii="Times New Roman" w:hAnsi="Times New Roman"/>
                <w:bCs/>
                <w:color w:val="000000"/>
                <w:sz w:val="24"/>
              </w:rPr>
              <w:t>Общие требования к содержанию первичных средств пожаротушения, наружных пожарных лестниц и автоматических установок пожарной сигнализации</w:t>
            </w:r>
          </w:p>
        </w:tc>
        <w:tc>
          <w:tcPr>
            <w:tcW w:w="1116" w:type="dxa"/>
            <w:shd w:val="clear" w:color="auto" w:fill="auto"/>
          </w:tcPr>
          <w:p w14:paraId="078017DE" w14:textId="77777777" w:rsidR="004B6AB0" w:rsidRPr="00BF49D3" w:rsidRDefault="004B6AB0" w:rsidP="001545EB">
            <w:pPr>
              <w:widowControl w:val="0"/>
              <w:spacing w:after="120"/>
              <w:jc w:val="center"/>
              <w:rPr>
                <w:rFonts w:ascii="Times New Roman" w:hAnsi="Times New Roman"/>
                <w:b/>
                <w:color w:val="000000"/>
                <w:sz w:val="24"/>
                <w:highlight w:val="yellow"/>
              </w:rPr>
            </w:pPr>
          </w:p>
        </w:tc>
      </w:tr>
      <w:tr w:rsidR="004B6AB0" w:rsidRPr="00291857" w14:paraId="4B30174C" w14:textId="77777777" w:rsidTr="001545EB">
        <w:tc>
          <w:tcPr>
            <w:tcW w:w="654" w:type="dxa"/>
            <w:shd w:val="clear" w:color="auto" w:fill="auto"/>
          </w:tcPr>
          <w:p w14:paraId="6913BBF6" w14:textId="77777777" w:rsidR="004B6AB0" w:rsidRPr="00291857" w:rsidRDefault="004B6AB0" w:rsidP="001545EB">
            <w:pPr>
              <w:widowControl w:val="0"/>
              <w:spacing w:after="12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291857">
              <w:rPr>
                <w:rFonts w:ascii="Times New Roman" w:hAnsi="Times New Roman"/>
                <w:bCs/>
                <w:color w:val="000000"/>
                <w:sz w:val="24"/>
              </w:rPr>
              <w:t>14</w:t>
            </w:r>
          </w:p>
        </w:tc>
        <w:tc>
          <w:tcPr>
            <w:tcW w:w="8348" w:type="dxa"/>
            <w:shd w:val="clear" w:color="auto" w:fill="auto"/>
          </w:tcPr>
          <w:p w14:paraId="351EBF02" w14:textId="77777777" w:rsidR="004B6AB0" w:rsidRPr="00291857" w:rsidRDefault="004B6AB0" w:rsidP="001545EB">
            <w:pPr>
              <w:widowControl w:val="0"/>
              <w:spacing w:after="120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291857">
              <w:rPr>
                <w:rFonts w:ascii="Times New Roman" w:hAnsi="Times New Roman"/>
                <w:bCs/>
                <w:color w:val="000000"/>
                <w:sz w:val="24"/>
              </w:rPr>
              <w:t>Допустимое (предельное) количество людей, которые могут одновременно находиться на объекте защиты</w:t>
            </w:r>
          </w:p>
        </w:tc>
        <w:tc>
          <w:tcPr>
            <w:tcW w:w="1116" w:type="dxa"/>
            <w:shd w:val="clear" w:color="auto" w:fill="auto"/>
          </w:tcPr>
          <w:p w14:paraId="7792861E" w14:textId="77777777" w:rsidR="004B6AB0" w:rsidRPr="00BF49D3" w:rsidRDefault="004B6AB0" w:rsidP="001545EB">
            <w:pPr>
              <w:widowControl w:val="0"/>
              <w:spacing w:after="120"/>
              <w:jc w:val="center"/>
              <w:rPr>
                <w:rFonts w:ascii="Times New Roman" w:hAnsi="Times New Roman"/>
                <w:b/>
                <w:color w:val="000000"/>
                <w:sz w:val="24"/>
                <w:highlight w:val="yellow"/>
              </w:rPr>
            </w:pPr>
          </w:p>
        </w:tc>
      </w:tr>
      <w:tr w:rsidR="004B6AB0" w:rsidRPr="00291857" w14:paraId="7C39C68B" w14:textId="77777777" w:rsidTr="001545EB">
        <w:tc>
          <w:tcPr>
            <w:tcW w:w="654" w:type="dxa"/>
            <w:shd w:val="clear" w:color="auto" w:fill="auto"/>
          </w:tcPr>
          <w:p w14:paraId="0EFA95C1" w14:textId="77777777" w:rsidR="004B6AB0" w:rsidRPr="00291857" w:rsidRDefault="004B6AB0" w:rsidP="001545EB">
            <w:pPr>
              <w:widowControl w:val="0"/>
              <w:spacing w:after="12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8348" w:type="dxa"/>
            <w:shd w:val="clear" w:color="auto" w:fill="auto"/>
          </w:tcPr>
          <w:p w14:paraId="3E4FCA1B" w14:textId="77777777" w:rsidR="004B6AB0" w:rsidRPr="00291857" w:rsidRDefault="004B6AB0" w:rsidP="001545EB">
            <w:pPr>
              <w:widowControl w:val="0"/>
              <w:spacing w:after="120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291857">
              <w:rPr>
                <w:rFonts w:ascii="Times New Roman" w:hAnsi="Times New Roman"/>
                <w:bCs/>
                <w:color w:val="000000"/>
                <w:sz w:val="24"/>
              </w:rPr>
              <w:t xml:space="preserve">Приложение 1 - Порядок и нормы хранения и транспортировки </w:t>
            </w:r>
            <w:proofErr w:type="spellStart"/>
            <w:r w:rsidRPr="00291857">
              <w:rPr>
                <w:rFonts w:ascii="Times New Roman" w:hAnsi="Times New Roman"/>
                <w:bCs/>
                <w:color w:val="000000"/>
                <w:sz w:val="24"/>
              </w:rPr>
              <w:t>пожаровзрывоопасных</w:t>
            </w:r>
            <w:proofErr w:type="spellEnd"/>
            <w:r w:rsidRPr="00291857">
              <w:rPr>
                <w:rFonts w:ascii="Times New Roman" w:hAnsi="Times New Roman"/>
                <w:bCs/>
                <w:color w:val="000000"/>
                <w:sz w:val="24"/>
              </w:rPr>
              <w:t xml:space="preserve"> веществ и материалов</w:t>
            </w:r>
          </w:p>
        </w:tc>
        <w:tc>
          <w:tcPr>
            <w:tcW w:w="1116" w:type="dxa"/>
            <w:shd w:val="clear" w:color="auto" w:fill="auto"/>
          </w:tcPr>
          <w:p w14:paraId="1609421B" w14:textId="77777777" w:rsidR="004B6AB0" w:rsidRPr="00BF49D3" w:rsidRDefault="004B6AB0" w:rsidP="001545EB">
            <w:pPr>
              <w:widowControl w:val="0"/>
              <w:spacing w:after="120"/>
              <w:jc w:val="center"/>
              <w:rPr>
                <w:rFonts w:ascii="Times New Roman" w:hAnsi="Times New Roman"/>
                <w:b/>
                <w:color w:val="000000"/>
                <w:sz w:val="24"/>
                <w:highlight w:val="yellow"/>
              </w:rPr>
            </w:pPr>
          </w:p>
        </w:tc>
      </w:tr>
      <w:tr w:rsidR="004B6AB0" w:rsidRPr="00291857" w14:paraId="6E1C447F" w14:textId="77777777" w:rsidTr="001545EB">
        <w:tc>
          <w:tcPr>
            <w:tcW w:w="654" w:type="dxa"/>
            <w:shd w:val="clear" w:color="auto" w:fill="auto"/>
          </w:tcPr>
          <w:p w14:paraId="4F82C04D" w14:textId="77777777" w:rsidR="004B6AB0" w:rsidRPr="00291857" w:rsidRDefault="004B6AB0" w:rsidP="001545EB">
            <w:pPr>
              <w:widowControl w:val="0"/>
              <w:spacing w:after="12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8348" w:type="dxa"/>
            <w:shd w:val="clear" w:color="auto" w:fill="auto"/>
          </w:tcPr>
          <w:p w14:paraId="661822E9" w14:textId="77777777" w:rsidR="004B6AB0" w:rsidRPr="00291857" w:rsidRDefault="004B6AB0" w:rsidP="001545EB">
            <w:pPr>
              <w:widowControl w:val="0"/>
              <w:spacing w:after="120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291857">
              <w:rPr>
                <w:rFonts w:ascii="Times New Roman" w:hAnsi="Times New Roman"/>
                <w:bCs/>
                <w:color w:val="000000"/>
                <w:sz w:val="24"/>
              </w:rPr>
              <w:t>Приложение 2 - Применение открытого огня, проведение огневых или иных пожароопасных работ</w:t>
            </w:r>
          </w:p>
        </w:tc>
        <w:tc>
          <w:tcPr>
            <w:tcW w:w="1116" w:type="dxa"/>
            <w:shd w:val="clear" w:color="auto" w:fill="auto"/>
          </w:tcPr>
          <w:p w14:paraId="470035C9" w14:textId="77777777" w:rsidR="004B6AB0" w:rsidRPr="00BF49D3" w:rsidRDefault="004B6AB0" w:rsidP="001545EB">
            <w:pPr>
              <w:widowControl w:val="0"/>
              <w:spacing w:after="120"/>
              <w:jc w:val="center"/>
              <w:rPr>
                <w:rFonts w:ascii="Times New Roman" w:hAnsi="Times New Roman"/>
                <w:b/>
                <w:color w:val="000000"/>
                <w:sz w:val="24"/>
                <w:highlight w:val="yellow"/>
              </w:rPr>
            </w:pPr>
          </w:p>
        </w:tc>
      </w:tr>
    </w:tbl>
    <w:p w14:paraId="4D7CAC3B" w14:textId="77777777" w:rsidR="004B6AB0" w:rsidRDefault="004B6AB0" w:rsidP="004B6AB0">
      <w:pPr>
        <w:widowControl w:val="0"/>
        <w:spacing w:after="120"/>
        <w:ind w:left="20" w:firstLine="689"/>
        <w:jc w:val="center"/>
        <w:rPr>
          <w:rFonts w:ascii="Times New Roman" w:hAnsi="Times New Roman"/>
          <w:b/>
          <w:color w:val="000000"/>
          <w:sz w:val="24"/>
        </w:rPr>
      </w:pPr>
    </w:p>
    <w:p w14:paraId="42E82315" w14:textId="77777777" w:rsidR="004B6AB0" w:rsidRDefault="004B6AB0" w:rsidP="004B6AB0">
      <w:pPr>
        <w:widowControl w:val="0"/>
        <w:spacing w:after="120"/>
        <w:ind w:left="20" w:firstLine="689"/>
        <w:jc w:val="center"/>
        <w:rPr>
          <w:rFonts w:ascii="Times New Roman" w:hAnsi="Times New Roman"/>
          <w:b/>
          <w:color w:val="000000"/>
          <w:sz w:val="24"/>
        </w:rPr>
      </w:pPr>
    </w:p>
    <w:p w14:paraId="5E96B9B0" w14:textId="77777777" w:rsidR="004B6AB0" w:rsidRDefault="004B6AB0" w:rsidP="004B6AB0">
      <w:pPr>
        <w:widowControl w:val="0"/>
        <w:spacing w:after="120"/>
        <w:ind w:left="20" w:firstLine="689"/>
        <w:jc w:val="center"/>
        <w:rPr>
          <w:rFonts w:ascii="Times New Roman" w:hAnsi="Times New Roman"/>
          <w:b/>
          <w:color w:val="000000"/>
          <w:sz w:val="24"/>
        </w:rPr>
      </w:pPr>
    </w:p>
    <w:p w14:paraId="575E85B4" w14:textId="77777777" w:rsidR="004B6AB0" w:rsidRDefault="004B6AB0" w:rsidP="004B6AB0">
      <w:pPr>
        <w:widowControl w:val="0"/>
        <w:spacing w:after="120"/>
        <w:ind w:left="20" w:firstLine="689"/>
        <w:jc w:val="center"/>
        <w:rPr>
          <w:rFonts w:ascii="Times New Roman" w:hAnsi="Times New Roman"/>
          <w:b/>
          <w:color w:val="000000"/>
          <w:sz w:val="24"/>
        </w:rPr>
      </w:pPr>
    </w:p>
    <w:p w14:paraId="603C3264" w14:textId="77777777" w:rsidR="004B6AB0" w:rsidRDefault="004B6AB0" w:rsidP="004B6AB0">
      <w:pPr>
        <w:widowControl w:val="0"/>
        <w:spacing w:after="120"/>
        <w:ind w:left="20" w:firstLine="689"/>
        <w:jc w:val="center"/>
        <w:rPr>
          <w:rFonts w:ascii="Times New Roman" w:hAnsi="Times New Roman"/>
          <w:b/>
          <w:color w:val="000000"/>
          <w:sz w:val="24"/>
        </w:rPr>
      </w:pPr>
    </w:p>
    <w:p w14:paraId="006604AB" w14:textId="77777777" w:rsidR="004B6AB0" w:rsidRDefault="004B6AB0" w:rsidP="004B6AB0">
      <w:pPr>
        <w:widowControl w:val="0"/>
        <w:spacing w:after="120"/>
        <w:ind w:left="20" w:firstLine="689"/>
        <w:jc w:val="center"/>
        <w:rPr>
          <w:rFonts w:ascii="Times New Roman" w:hAnsi="Times New Roman"/>
          <w:b/>
          <w:color w:val="000000"/>
          <w:sz w:val="24"/>
        </w:rPr>
      </w:pPr>
    </w:p>
    <w:p w14:paraId="64CDBB88" w14:textId="77777777" w:rsidR="004B6AB0" w:rsidRDefault="004B6AB0" w:rsidP="004B6AB0">
      <w:pPr>
        <w:widowControl w:val="0"/>
        <w:spacing w:after="120"/>
        <w:ind w:left="20" w:firstLine="689"/>
        <w:jc w:val="center"/>
        <w:rPr>
          <w:rFonts w:ascii="Times New Roman" w:hAnsi="Times New Roman"/>
          <w:b/>
          <w:color w:val="000000"/>
          <w:sz w:val="24"/>
        </w:rPr>
      </w:pPr>
    </w:p>
    <w:p w14:paraId="43A03F14" w14:textId="77777777" w:rsidR="004B6AB0" w:rsidRDefault="004B6AB0" w:rsidP="004B6AB0">
      <w:pPr>
        <w:widowControl w:val="0"/>
        <w:spacing w:after="120"/>
        <w:ind w:left="20" w:firstLine="689"/>
        <w:jc w:val="center"/>
        <w:rPr>
          <w:rFonts w:ascii="Times New Roman" w:hAnsi="Times New Roman"/>
          <w:b/>
          <w:color w:val="000000"/>
          <w:sz w:val="24"/>
        </w:rPr>
      </w:pPr>
    </w:p>
    <w:p w14:paraId="75A0AEFD" w14:textId="77777777" w:rsidR="004B6AB0" w:rsidRPr="00A028D0" w:rsidRDefault="004B6AB0" w:rsidP="004B6AB0">
      <w:pPr>
        <w:widowControl w:val="0"/>
        <w:spacing w:after="120"/>
        <w:ind w:left="20" w:firstLine="689"/>
        <w:jc w:val="center"/>
        <w:rPr>
          <w:rFonts w:ascii="Times New Roman" w:hAnsi="Times New Roman"/>
          <w:b/>
          <w:color w:val="000000"/>
          <w:sz w:val="24"/>
        </w:rPr>
      </w:pPr>
      <w:r w:rsidRPr="00A028D0">
        <w:rPr>
          <w:rFonts w:ascii="Times New Roman" w:hAnsi="Times New Roman"/>
          <w:b/>
          <w:color w:val="000000"/>
          <w:sz w:val="24"/>
        </w:rPr>
        <w:lastRenderedPageBreak/>
        <w:t>ВВЕДЕНИЕ</w:t>
      </w:r>
    </w:p>
    <w:p w14:paraId="3066201D" w14:textId="77777777" w:rsidR="004B6AB0" w:rsidRPr="00564EC0" w:rsidRDefault="004B6AB0" w:rsidP="004B6AB0">
      <w:pPr>
        <w:widowControl w:val="0"/>
        <w:spacing w:after="120"/>
        <w:ind w:left="20" w:firstLine="689"/>
        <w:jc w:val="both"/>
        <w:rPr>
          <w:rFonts w:ascii="Times New Roman" w:hAnsi="Times New Roman"/>
          <w:color w:val="000000"/>
          <w:sz w:val="24"/>
        </w:rPr>
      </w:pPr>
      <w:r w:rsidRPr="00564EC0">
        <w:rPr>
          <w:rFonts w:ascii="Times New Roman" w:hAnsi="Times New Roman"/>
          <w:color w:val="000000"/>
          <w:sz w:val="24"/>
        </w:rPr>
        <w:t xml:space="preserve">Настоящая инструкция разработана на основании Правил противопожарного режима в РФ, </w:t>
      </w:r>
      <w:r>
        <w:rPr>
          <w:rFonts w:ascii="Times New Roman" w:hAnsi="Times New Roman"/>
          <w:color w:val="000000"/>
          <w:sz w:val="24"/>
        </w:rPr>
        <w:t xml:space="preserve">утвержденная </w:t>
      </w:r>
      <w:r w:rsidRPr="00564EC0">
        <w:rPr>
          <w:rFonts w:ascii="Times New Roman" w:hAnsi="Times New Roman"/>
          <w:color w:val="000000"/>
          <w:sz w:val="24"/>
        </w:rPr>
        <w:t>Постановление</w:t>
      </w:r>
      <w:r>
        <w:rPr>
          <w:rFonts w:ascii="Times New Roman" w:hAnsi="Times New Roman"/>
          <w:color w:val="000000"/>
          <w:sz w:val="24"/>
        </w:rPr>
        <w:t>м</w:t>
      </w:r>
      <w:r w:rsidRPr="00564EC0">
        <w:rPr>
          <w:rFonts w:ascii="Times New Roman" w:hAnsi="Times New Roman"/>
          <w:color w:val="000000"/>
          <w:sz w:val="24"/>
        </w:rPr>
        <w:t xml:space="preserve"> Правительства РФ от 16 сентября 2020 г. № 1479</w:t>
      </w:r>
      <w:r>
        <w:rPr>
          <w:rFonts w:ascii="Times New Roman" w:hAnsi="Times New Roman"/>
          <w:color w:val="000000"/>
          <w:sz w:val="24"/>
        </w:rPr>
        <w:t xml:space="preserve"> </w:t>
      </w:r>
      <w:r w:rsidRPr="00564EC0">
        <w:rPr>
          <w:rFonts w:ascii="Times New Roman" w:hAnsi="Times New Roman"/>
          <w:color w:val="000000"/>
          <w:sz w:val="24"/>
        </w:rPr>
        <w:t xml:space="preserve">и устанавливает требования пожарной безопасности на территории и в помещениях </w:t>
      </w:r>
      <w:r>
        <w:rPr>
          <w:rFonts w:ascii="Times New Roman" w:hAnsi="Times New Roman"/>
          <w:color w:val="000000"/>
          <w:sz w:val="24"/>
        </w:rPr>
        <w:t>ООО «</w:t>
      </w:r>
      <w:r w:rsidRPr="00041CC1">
        <w:rPr>
          <w:rFonts w:ascii="Times New Roman" w:hAnsi="Times New Roman"/>
          <w:color w:val="000000"/>
          <w:sz w:val="24"/>
          <w:highlight w:val="yellow"/>
        </w:rPr>
        <w:t>Лаборатория охраны труда</w:t>
      </w:r>
      <w:r>
        <w:rPr>
          <w:rFonts w:ascii="Times New Roman" w:hAnsi="Times New Roman"/>
          <w:color w:val="000000"/>
          <w:sz w:val="24"/>
        </w:rPr>
        <w:t xml:space="preserve">» </w:t>
      </w:r>
      <w:r w:rsidRPr="00564EC0">
        <w:rPr>
          <w:rFonts w:ascii="Times New Roman" w:hAnsi="Times New Roman"/>
          <w:color w:val="000000"/>
          <w:sz w:val="24"/>
        </w:rPr>
        <w:t>и является обязательной для исполнения всеми работниками</w:t>
      </w:r>
      <w:r>
        <w:rPr>
          <w:rFonts w:ascii="Times New Roman" w:hAnsi="Times New Roman"/>
          <w:color w:val="000000"/>
          <w:sz w:val="24"/>
        </w:rPr>
        <w:t xml:space="preserve"> общества</w:t>
      </w:r>
      <w:r w:rsidRPr="00564EC0">
        <w:rPr>
          <w:rFonts w:ascii="Times New Roman" w:hAnsi="Times New Roman"/>
          <w:color w:val="000000"/>
          <w:sz w:val="24"/>
        </w:rPr>
        <w:t>.</w:t>
      </w:r>
    </w:p>
    <w:p w14:paraId="58EACA48" w14:textId="77777777" w:rsidR="004B6AB0" w:rsidRPr="00564EC0" w:rsidRDefault="004B6AB0" w:rsidP="004B6AB0">
      <w:pPr>
        <w:widowControl w:val="0"/>
        <w:spacing w:after="120"/>
        <w:ind w:left="20" w:firstLine="689"/>
        <w:jc w:val="both"/>
        <w:rPr>
          <w:rFonts w:ascii="Times New Roman" w:hAnsi="Times New Roman"/>
          <w:color w:val="000000"/>
          <w:sz w:val="24"/>
        </w:rPr>
      </w:pPr>
      <w:r w:rsidRPr="00564EC0">
        <w:rPr>
          <w:rFonts w:ascii="Times New Roman" w:hAnsi="Times New Roman"/>
          <w:b/>
          <w:bCs/>
          <w:color w:val="000000"/>
          <w:sz w:val="24"/>
        </w:rPr>
        <w:t xml:space="preserve">Пожарная безопасность </w:t>
      </w:r>
      <w:r w:rsidRPr="00564EC0">
        <w:rPr>
          <w:rFonts w:ascii="Times New Roman" w:hAnsi="Times New Roman"/>
          <w:color w:val="000000"/>
          <w:sz w:val="24"/>
        </w:rPr>
        <w:t xml:space="preserve">- состояние защищенности личности, имущества от пожаров. </w:t>
      </w:r>
    </w:p>
    <w:p w14:paraId="425F0C84" w14:textId="77777777" w:rsidR="004B6AB0" w:rsidRPr="00564EC0" w:rsidRDefault="004B6AB0" w:rsidP="004B6AB0">
      <w:pPr>
        <w:widowControl w:val="0"/>
        <w:spacing w:after="120"/>
        <w:ind w:left="20" w:firstLine="689"/>
        <w:jc w:val="both"/>
        <w:rPr>
          <w:rFonts w:ascii="Times New Roman" w:hAnsi="Times New Roman"/>
          <w:color w:val="000000"/>
          <w:sz w:val="24"/>
        </w:rPr>
      </w:pPr>
      <w:r w:rsidRPr="00564EC0">
        <w:rPr>
          <w:rFonts w:ascii="Times New Roman" w:hAnsi="Times New Roman"/>
          <w:b/>
          <w:bCs/>
          <w:color w:val="000000"/>
          <w:sz w:val="24"/>
        </w:rPr>
        <w:t xml:space="preserve">Требования пожарной безопасности </w:t>
      </w:r>
      <w:r w:rsidRPr="00564EC0">
        <w:rPr>
          <w:rFonts w:ascii="Times New Roman" w:hAnsi="Times New Roman"/>
          <w:color w:val="000000"/>
          <w:sz w:val="24"/>
        </w:rPr>
        <w:t>- специальные условия социального и технического характера, установленные в целях обеспечения пожарной безопасности законодательством Российской Федерации, нормативными актами, документами или уполномоченным государственным органом.</w:t>
      </w:r>
    </w:p>
    <w:p w14:paraId="536FEE0E" w14:textId="77777777" w:rsidR="004B6AB0" w:rsidRPr="00564EC0" w:rsidRDefault="004B6AB0" w:rsidP="004B6AB0">
      <w:pPr>
        <w:widowControl w:val="0"/>
        <w:spacing w:after="120"/>
        <w:ind w:left="20" w:firstLine="689"/>
        <w:jc w:val="both"/>
        <w:rPr>
          <w:rFonts w:ascii="Times New Roman" w:hAnsi="Times New Roman"/>
          <w:color w:val="000000"/>
          <w:sz w:val="24"/>
        </w:rPr>
      </w:pPr>
      <w:r w:rsidRPr="00564EC0">
        <w:rPr>
          <w:rFonts w:ascii="Times New Roman" w:hAnsi="Times New Roman"/>
          <w:b/>
          <w:bCs/>
          <w:color w:val="000000"/>
          <w:sz w:val="24"/>
        </w:rPr>
        <w:t xml:space="preserve">Меры пожарной безопасности </w:t>
      </w:r>
      <w:r w:rsidRPr="00564EC0">
        <w:rPr>
          <w:rFonts w:ascii="Times New Roman" w:hAnsi="Times New Roman"/>
          <w:color w:val="000000"/>
          <w:sz w:val="24"/>
        </w:rPr>
        <w:t>- действия по обеспечению пожарной безопасности, в том числе по выполнению требований пожарной безопасности.</w:t>
      </w:r>
    </w:p>
    <w:p w14:paraId="080C8195" w14:textId="77777777" w:rsidR="004B6AB0" w:rsidRPr="00564EC0" w:rsidRDefault="004B6AB0" w:rsidP="004B6AB0">
      <w:pPr>
        <w:widowControl w:val="0"/>
        <w:spacing w:after="120"/>
        <w:ind w:left="20" w:firstLine="689"/>
        <w:jc w:val="both"/>
        <w:rPr>
          <w:rFonts w:ascii="Times New Roman" w:hAnsi="Times New Roman"/>
          <w:color w:val="000000"/>
          <w:sz w:val="24"/>
        </w:rPr>
      </w:pPr>
      <w:r w:rsidRPr="00564EC0">
        <w:rPr>
          <w:rFonts w:ascii="Times New Roman" w:hAnsi="Times New Roman"/>
          <w:b/>
          <w:bCs/>
          <w:color w:val="000000"/>
          <w:sz w:val="24"/>
        </w:rPr>
        <w:t xml:space="preserve">Противопожарный режим </w:t>
      </w:r>
      <w:r w:rsidRPr="00564EC0">
        <w:rPr>
          <w:rFonts w:ascii="Times New Roman" w:hAnsi="Times New Roman"/>
          <w:color w:val="000000"/>
          <w:sz w:val="24"/>
        </w:rPr>
        <w:t>- правила поведения людей, порядок организации производства и содержания помещений, обеспечивающие предупреждение нарушений требований безопасности и тушение пожаров.</w:t>
      </w:r>
    </w:p>
    <w:p w14:paraId="62D3D338" w14:textId="77777777" w:rsidR="004B6AB0" w:rsidRPr="00564EC0" w:rsidRDefault="004B6AB0" w:rsidP="004B6AB0">
      <w:pPr>
        <w:widowControl w:val="0"/>
        <w:spacing w:after="120"/>
        <w:ind w:left="20" w:firstLine="689"/>
        <w:jc w:val="both"/>
        <w:rPr>
          <w:rFonts w:ascii="Times New Roman" w:hAnsi="Times New Roman"/>
          <w:color w:val="000000"/>
          <w:sz w:val="24"/>
        </w:rPr>
      </w:pPr>
      <w:r w:rsidRPr="00564EC0">
        <w:rPr>
          <w:rFonts w:ascii="Times New Roman" w:hAnsi="Times New Roman"/>
          <w:b/>
          <w:color w:val="000000"/>
          <w:sz w:val="24"/>
        </w:rPr>
        <w:t>Пожар</w:t>
      </w:r>
      <w:r w:rsidRPr="00564EC0">
        <w:rPr>
          <w:rFonts w:ascii="Times New Roman" w:hAnsi="Times New Roman"/>
          <w:color w:val="000000"/>
          <w:sz w:val="24"/>
        </w:rPr>
        <w:t xml:space="preserve"> - неконтролируемое горение, причиняющее материальный ущерб, вред жизни и здоровью людей.</w:t>
      </w:r>
    </w:p>
    <w:p w14:paraId="735AFDFB" w14:textId="77777777" w:rsidR="004B6AB0" w:rsidRPr="00564EC0" w:rsidRDefault="004B6AB0" w:rsidP="004B6AB0">
      <w:pPr>
        <w:widowControl w:val="0"/>
        <w:spacing w:after="120"/>
        <w:ind w:left="20" w:firstLine="689"/>
        <w:jc w:val="both"/>
        <w:rPr>
          <w:rFonts w:ascii="Times New Roman" w:hAnsi="Times New Roman"/>
          <w:color w:val="000000"/>
          <w:sz w:val="24"/>
        </w:rPr>
      </w:pPr>
    </w:p>
    <w:p w14:paraId="04CE82F1" w14:textId="77777777" w:rsidR="004B6AB0" w:rsidRPr="00A028D0" w:rsidRDefault="004B6AB0" w:rsidP="004B6AB0">
      <w:pPr>
        <w:keepNext/>
        <w:keepLines/>
        <w:widowControl w:val="0"/>
        <w:numPr>
          <w:ilvl w:val="0"/>
          <w:numId w:val="45"/>
        </w:numPr>
        <w:spacing w:after="120"/>
        <w:jc w:val="center"/>
        <w:outlineLvl w:val="0"/>
        <w:rPr>
          <w:rFonts w:ascii="Times New Roman" w:hAnsi="Times New Roman"/>
          <w:b/>
          <w:bCs/>
          <w:color w:val="000000"/>
          <w:sz w:val="24"/>
        </w:rPr>
      </w:pPr>
      <w:bookmarkStart w:id="0" w:name="bookmark0"/>
      <w:r w:rsidRPr="00A028D0">
        <w:rPr>
          <w:rFonts w:ascii="Times New Roman" w:hAnsi="Times New Roman"/>
          <w:b/>
          <w:bCs/>
          <w:color w:val="000000"/>
          <w:sz w:val="24"/>
        </w:rPr>
        <w:t>ОБЩИЕ ТРЕБОВАНИЯ ПОЖАРНОЙ БЕЗОПАСНОСТИ</w:t>
      </w:r>
      <w:bookmarkEnd w:id="0"/>
    </w:p>
    <w:p w14:paraId="01821BAA" w14:textId="77777777" w:rsidR="004B6AB0" w:rsidRPr="00564EC0" w:rsidRDefault="004B6AB0" w:rsidP="004B6AB0">
      <w:pPr>
        <w:widowControl w:val="0"/>
        <w:numPr>
          <w:ilvl w:val="0"/>
          <w:numId w:val="1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color w:val="000000"/>
          <w:sz w:val="24"/>
        </w:rPr>
      </w:pPr>
      <w:r w:rsidRPr="00564EC0">
        <w:rPr>
          <w:rFonts w:ascii="Times New Roman" w:hAnsi="Times New Roman"/>
          <w:color w:val="000000"/>
          <w:sz w:val="24"/>
        </w:rPr>
        <w:t>Все работники</w:t>
      </w:r>
      <w:r>
        <w:rPr>
          <w:rFonts w:ascii="Times New Roman" w:hAnsi="Times New Roman"/>
          <w:color w:val="000000"/>
          <w:sz w:val="24"/>
        </w:rPr>
        <w:t xml:space="preserve"> ООО «</w:t>
      </w:r>
      <w:r w:rsidRPr="00041CC1">
        <w:rPr>
          <w:rFonts w:ascii="Times New Roman" w:hAnsi="Times New Roman"/>
          <w:color w:val="000000"/>
          <w:sz w:val="24"/>
          <w:highlight w:val="yellow"/>
        </w:rPr>
        <w:t>Лаборатория охраны труда</w:t>
      </w:r>
      <w:r>
        <w:rPr>
          <w:rFonts w:ascii="Times New Roman" w:hAnsi="Times New Roman"/>
          <w:color w:val="000000"/>
          <w:sz w:val="24"/>
        </w:rPr>
        <w:t>»</w:t>
      </w:r>
      <w:r w:rsidRPr="00564EC0">
        <w:rPr>
          <w:rFonts w:ascii="Times New Roman" w:hAnsi="Times New Roman"/>
          <w:color w:val="000000"/>
          <w:sz w:val="24"/>
        </w:rPr>
        <w:t>, независимо от занимаемой должности, обязаны знать и строго соблюдать правила пожарной безопасности, в том числе требования настоящей инструкции.</w:t>
      </w:r>
    </w:p>
    <w:p w14:paraId="776C0080" w14:textId="77777777" w:rsidR="004B6AB0" w:rsidRDefault="004B6AB0" w:rsidP="004B6AB0">
      <w:pPr>
        <w:widowControl w:val="0"/>
        <w:numPr>
          <w:ilvl w:val="0"/>
          <w:numId w:val="1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Общая о</w:t>
      </w:r>
      <w:r w:rsidRPr="00564EC0">
        <w:rPr>
          <w:rFonts w:ascii="Times New Roman" w:hAnsi="Times New Roman"/>
          <w:color w:val="000000"/>
          <w:sz w:val="24"/>
        </w:rPr>
        <w:t xml:space="preserve">тветственность за пожарную безопасность в </w:t>
      </w:r>
      <w:r>
        <w:rPr>
          <w:rFonts w:ascii="Times New Roman" w:hAnsi="Times New Roman"/>
          <w:color w:val="000000"/>
          <w:sz w:val="24"/>
        </w:rPr>
        <w:t>ООО «</w:t>
      </w:r>
      <w:r w:rsidRPr="00041CC1">
        <w:rPr>
          <w:rFonts w:ascii="Times New Roman" w:hAnsi="Times New Roman"/>
          <w:color w:val="000000"/>
          <w:sz w:val="24"/>
          <w:highlight w:val="yellow"/>
        </w:rPr>
        <w:t>Лаборатория охраны труда</w:t>
      </w:r>
      <w:r>
        <w:rPr>
          <w:rFonts w:ascii="Times New Roman" w:hAnsi="Times New Roman"/>
          <w:color w:val="000000"/>
          <w:sz w:val="24"/>
        </w:rPr>
        <w:t xml:space="preserve">» возложена на </w:t>
      </w:r>
      <w:r w:rsidRPr="00041CC1">
        <w:rPr>
          <w:rFonts w:ascii="Times New Roman" w:hAnsi="Times New Roman"/>
          <w:color w:val="000000"/>
          <w:sz w:val="24"/>
          <w:highlight w:val="yellow"/>
        </w:rPr>
        <w:t>Главного инженера</w:t>
      </w:r>
      <w:r>
        <w:rPr>
          <w:rFonts w:ascii="Times New Roman" w:hAnsi="Times New Roman"/>
          <w:color w:val="000000"/>
          <w:sz w:val="24"/>
        </w:rPr>
        <w:t>.</w:t>
      </w:r>
    </w:p>
    <w:p w14:paraId="055C341A" w14:textId="77777777" w:rsidR="004B6AB0" w:rsidRDefault="004B6AB0" w:rsidP="004B6AB0">
      <w:pPr>
        <w:widowControl w:val="0"/>
        <w:numPr>
          <w:ilvl w:val="0"/>
          <w:numId w:val="1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У ООО «</w:t>
      </w:r>
      <w:r w:rsidRPr="00041CC1">
        <w:rPr>
          <w:rFonts w:ascii="Times New Roman" w:hAnsi="Times New Roman"/>
          <w:color w:val="000000"/>
          <w:sz w:val="24"/>
          <w:highlight w:val="yellow"/>
        </w:rPr>
        <w:t>Лаборатория охраны труда</w:t>
      </w:r>
      <w:r>
        <w:rPr>
          <w:rFonts w:ascii="Times New Roman" w:hAnsi="Times New Roman"/>
          <w:color w:val="000000"/>
          <w:sz w:val="24"/>
        </w:rPr>
        <w:t xml:space="preserve">» в собственности нет своих помещений, зданий и прилегающих территорий. Объект защиты, на котором располагаются рабочие места предоставляется по </w:t>
      </w:r>
      <w:r w:rsidRPr="001E6E1C">
        <w:rPr>
          <w:rFonts w:ascii="Times New Roman" w:hAnsi="Times New Roman"/>
          <w:color w:val="000000"/>
          <w:sz w:val="24"/>
          <w:highlight w:val="yellow"/>
        </w:rPr>
        <w:t>Договору аренды №23523/1 от 21.01.2011 года</w:t>
      </w:r>
      <w:r>
        <w:rPr>
          <w:rFonts w:ascii="Times New Roman" w:hAnsi="Times New Roman"/>
          <w:color w:val="000000"/>
          <w:sz w:val="24"/>
        </w:rPr>
        <w:t xml:space="preserve">. Собственником объекта защиты является </w:t>
      </w:r>
      <w:r>
        <w:rPr>
          <w:rFonts w:ascii="Times New Roman" w:hAnsi="Times New Roman"/>
          <w:color w:val="000000"/>
          <w:sz w:val="24"/>
          <w:shd w:val="clear" w:color="auto" w:fill="FFFF00"/>
        </w:rPr>
        <w:t>ООО «Собственник помещения».</w:t>
      </w:r>
    </w:p>
    <w:p w14:paraId="3D47835E" w14:textId="77777777" w:rsidR="004B6AB0" w:rsidRPr="00B91D38" w:rsidRDefault="004B6AB0" w:rsidP="004B6AB0">
      <w:pPr>
        <w:widowControl w:val="0"/>
        <w:numPr>
          <w:ilvl w:val="0"/>
          <w:numId w:val="1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Все работы и ответственность по техническому обслуживанию и работе Автоматических систем пожарной безопасности возложены на собственника объекта защиты </w:t>
      </w:r>
      <w:r>
        <w:rPr>
          <w:rFonts w:ascii="Times New Roman" w:hAnsi="Times New Roman"/>
          <w:color w:val="000000"/>
          <w:sz w:val="24"/>
          <w:shd w:val="clear" w:color="auto" w:fill="FFFF00"/>
        </w:rPr>
        <w:t>ООО «Собственник помещения» согласно пункту 2.1 договора аренды</w:t>
      </w:r>
      <w:r>
        <w:rPr>
          <w:rFonts w:ascii="Times New Roman" w:hAnsi="Times New Roman"/>
          <w:color w:val="000000"/>
          <w:sz w:val="24"/>
        </w:rPr>
        <w:t>.</w:t>
      </w:r>
    </w:p>
    <w:p w14:paraId="7B877048" w14:textId="77777777" w:rsidR="004B6AB0" w:rsidRPr="00564EC0" w:rsidRDefault="004B6AB0" w:rsidP="004B6AB0">
      <w:pPr>
        <w:widowControl w:val="0"/>
        <w:numPr>
          <w:ilvl w:val="0"/>
          <w:numId w:val="1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color w:val="000000"/>
          <w:sz w:val="24"/>
        </w:rPr>
      </w:pPr>
      <w:r w:rsidRPr="00564EC0">
        <w:rPr>
          <w:rFonts w:ascii="Times New Roman" w:hAnsi="Times New Roman"/>
          <w:color w:val="000000"/>
          <w:sz w:val="24"/>
        </w:rPr>
        <w:t xml:space="preserve">Ответственность за пожарную безопасность </w:t>
      </w:r>
      <w:r>
        <w:rPr>
          <w:rFonts w:ascii="Times New Roman" w:hAnsi="Times New Roman"/>
          <w:color w:val="000000"/>
          <w:sz w:val="24"/>
        </w:rPr>
        <w:t>в структурных подразделениях</w:t>
      </w:r>
      <w:r w:rsidRPr="00564EC0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распределяется согласно Приказа Генерального директора</w:t>
      </w:r>
      <w:r w:rsidRPr="00564EC0">
        <w:rPr>
          <w:rFonts w:ascii="Times New Roman" w:hAnsi="Times New Roman"/>
          <w:color w:val="000000"/>
          <w:sz w:val="24"/>
        </w:rPr>
        <w:t>.</w:t>
      </w:r>
    </w:p>
    <w:p w14:paraId="15EB70C5" w14:textId="77777777" w:rsidR="004B6AB0" w:rsidRPr="00564EC0" w:rsidRDefault="004B6AB0" w:rsidP="004B6AB0">
      <w:pPr>
        <w:widowControl w:val="0"/>
        <w:numPr>
          <w:ilvl w:val="0"/>
          <w:numId w:val="1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color w:val="000000"/>
          <w:sz w:val="24"/>
        </w:rPr>
      </w:pPr>
      <w:r w:rsidRPr="00564EC0">
        <w:rPr>
          <w:rFonts w:ascii="Times New Roman" w:hAnsi="Times New Roman"/>
          <w:color w:val="000000"/>
          <w:sz w:val="24"/>
        </w:rPr>
        <w:t xml:space="preserve">Работники, ответственные за пожарную безопасность, должны обеспечивать своевременное выполнение требований правил пожарной безопасности, предписаний и иных требований </w:t>
      </w:r>
      <w:r>
        <w:rPr>
          <w:rFonts w:ascii="Times New Roman" w:hAnsi="Times New Roman"/>
          <w:color w:val="000000"/>
          <w:sz w:val="24"/>
        </w:rPr>
        <w:t>Руководства</w:t>
      </w:r>
      <w:r w:rsidRPr="00564EC0">
        <w:rPr>
          <w:rFonts w:ascii="Times New Roman" w:hAnsi="Times New Roman"/>
          <w:color w:val="000000"/>
          <w:sz w:val="24"/>
        </w:rPr>
        <w:t xml:space="preserve"> и инспекторов по пожарному надзору.</w:t>
      </w:r>
    </w:p>
    <w:p w14:paraId="0451FDBA" w14:textId="77777777" w:rsidR="004B6AB0" w:rsidRPr="00564EC0" w:rsidRDefault="004B6AB0" w:rsidP="004B6AB0">
      <w:pPr>
        <w:widowControl w:val="0"/>
        <w:numPr>
          <w:ilvl w:val="0"/>
          <w:numId w:val="1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color w:val="000000"/>
          <w:sz w:val="24"/>
        </w:rPr>
      </w:pPr>
      <w:r w:rsidRPr="00564EC0">
        <w:rPr>
          <w:rFonts w:ascii="Times New Roman" w:hAnsi="Times New Roman"/>
          <w:color w:val="000000"/>
          <w:sz w:val="24"/>
        </w:rPr>
        <w:t>Ответственность за соблюдение правил пожарной безопасности на своем рабочем месте несет каждый работник.</w:t>
      </w:r>
    </w:p>
    <w:p w14:paraId="587F78F9" w14:textId="77777777" w:rsidR="004B6AB0" w:rsidRPr="00564EC0" w:rsidRDefault="004B6AB0" w:rsidP="004B6AB0">
      <w:pPr>
        <w:widowControl w:val="0"/>
        <w:numPr>
          <w:ilvl w:val="0"/>
          <w:numId w:val="1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color w:val="000000"/>
          <w:sz w:val="24"/>
        </w:rPr>
      </w:pPr>
      <w:r w:rsidRPr="00564EC0">
        <w:rPr>
          <w:rFonts w:ascii="Times New Roman" w:hAnsi="Times New Roman"/>
          <w:color w:val="000000"/>
          <w:sz w:val="24"/>
        </w:rPr>
        <w:t>Все работники должны допускаться к работе только после прохождения необходимых противопожарных инструктажей, пожарно-технического минимума и ознакомления под роспись с настоящей инструкцией.</w:t>
      </w:r>
    </w:p>
    <w:p w14:paraId="2D50CF56" w14:textId="77777777" w:rsidR="004B6AB0" w:rsidRPr="00564EC0" w:rsidRDefault="004B6AB0" w:rsidP="004B6AB0">
      <w:pPr>
        <w:widowControl w:val="0"/>
        <w:numPr>
          <w:ilvl w:val="0"/>
          <w:numId w:val="1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color w:val="000000"/>
          <w:sz w:val="24"/>
        </w:rPr>
      </w:pPr>
      <w:r w:rsidRPr="00564EC0">
        <w:rPr>
          <w:rFonts w:ascii="Times New Roman" w:hAnsi="Times New Roman"/>
          <w:color w:val="000000"/>
          <w:sz w:val="24"/>
        </w:rPr>
        <w:t>Ли</w:t>
      </w:r>
      <w:r w:rsidRPr="00564EC0">
        <w:rPr>
          <w:rFonts w:ascii="Times New Roman" w:hAnsi="Times New Roman"/>
          <w:color w:val="000000"/>
          <w:sz w:val="24"/>
        </w:rPr>
        <w:softHyphen/>
        <w:t>ца, ви</w:t>
      </w:r>
      <w:r w:rsidRPr="00564EC0">
        <w:rPr>
          <w:rFonts w:ascii="Times New Roman" w:hAnsi="Times New Roman"/>
          <w:color w:val="000000"/>
          <w:sz w:val="24"/>
        </w:rPr>
        <w:softHyphen/>
        <w:t>нов</w:t>
      </w:r>
      <w:r w:rsidRPr="00564EC0">
        <w:rPr>
          <w:rFonts w:ascii="Times New Roman" w:hAnsi="Times New Roman"/>
          <w:color w:val="000000"/>
          <w:sz w:val="24"/>
        </w:rPr>
        <w:softHyphen/>
        <w:t>ные в на</w:t>
      </w:r>
      <w:r w:rsidRPr="00564EC0">
        <w:rPr>
          <w:rFonts w:ascii="Times New Roman" w:hAnsi="Times New Roman"/>
          <w:color w:val="000000"/>
          <w:sz w:val="24"/>
        </w:rPr>
        <w:softHyphen/>
        <w:t>ру</w:t>
      </w:r>
      <w:r w:rsidRPr="00564EC0">
        <w:rPr>
          <w:rFonts w:ascii="Times New Roman" w:hAnsi="Times New Roman"/>
          <w:color w:val="000000"/>
          <w:sz w:val="24"/>
        </w:rPr>
        <w:softHyphen/>
        <w:t>ше</w:t>
      </w:r>
      <w:r w:rsidRPr="00564EC0">
        <w:rPr>
          <w:rFonts w:ascii="Times New Roman" w:hAnsi="Times New Roman"/>
          <w:color w:val="000000"/>
          <w:sz w:val="24"/>
        </w:rPr>
        <w:softHyphen/>
        <w:t>нии (невыполнение, ненадлежащее выполнение или уклонение от выполнения) настоящей ин</w:t>
      </w:r>
      <w:r w:rsidRPr="00564EC0">
        <w:rPr>
          <w:rFonts w:ascii="Times New Roman" w:hAnsi="Times New Roman"/>
          <w:color w:val="000000"/>
          <w:sz w:val="24"/>
        </w:rPr>
        <w:softHyphen/>
        <w:t>ст</w:t>
      </w:r>
      <w:r w:rsidRPr="00564EC0">
        <w:rPr>
          <w:rFonts w:ascii="Times New Roman" w:hAnsi="Times New Roman"/>
          <w:color w:val="000000"/>
          <w:sz w:val="24"/>
        </w:rPr>
        <w:softHyphen/>
        <w:t>рук</w:t>
      </w:r>
      <w:r w:rsidRPr="00564EC0">
        <w:rPr>
          <w:rFonts w:ascii="Times New Roman" w:hAnsi="Times New Roman"/>
          <w:color w:val="000000"/>
          <w:sz w:val="24"/>
        </w:rPr>
        <w:softHyphen/>
        <w:t>ции не</w:t>
      </w:r>
      <w:r w:rsidRPr="00564EC0">
        <w:rPr>
          <w:rFonts w:ascii="Times New Roman" w:hAnsi="Times New Roman"/>
          <w:color w:val="000000"/>
          <w:sz w:val="24"/>
        </w:rPr>
        <w:softHyphen/>
        <w:t>сут уголовную, административную, дисциплинарную или иную от</w:t>
      </w:r>
      <w:r w:rsidRPr="00564EC0">
        <w:rPr>
          <w:rFonts w:ascii="Times New Roman" w:hAnsi="Times New Roman"/>
          <w:color w:val="000000"/>
          <w:sz w:val="24"/>
        </w:rPr>
        <w:softHyphen/>
        <w:t>вет</w:t>
      </w:r>
      <w:r w:rsidRPr="00564EC0">
        <w:rPr>
          <w:rFonts w:ascii="Times New Roman" w:hAnsi="Times New Roman"/>
          <w:color w:val="000000"/>
          <w:sz w:val="24"/>
        </w:rPr>
        <w:softHyphen/>
        <w:t>ст</w:t>
      </w:r>
      <w:r w:rsidRPr="00564EC0">
        <w:rPr>
          <w:rFonts w:ascii="Times New Roman" w:hAnsi="Times New Roman"/>
          <w:color w:val="000000"/>
          <w:sz w:val="24"/>
        </w:rPr>
        <w:softHyphen/>
        <w:t>вен</w:t>
      </w:r>
      <w:r w:rsidRPr="00564EC0">
        <w:rPr>
          <w:rFonts w:ascii="Times New Roman" w:hAnsi="Times New Roman"/>
          <w:color w:val="000000"/>
          <w:sz w:val="24"/>
        </w:rPr>
        <w:softHyphen/>
        <w:t>ность в со</w:t>
      </w:r>
      <w:r w:rsidRPr="00564EC0">
        <w:rPr>
          <w:rFonts w:ascii="Times New Roman" w:hAnsi="Times New Roman"/>
          <w:color w:val="000000"/>
          <w:sz w:val="24"/>
        </w:rPr>
        <w:softHyphen/>
        <w:t>от</w:t>
      </w:r>
      <w:r w:rsidRPr="00564EC0">
        <w:rPr>
          <w:rFonts w:ascii="Times New Roman" w:hAnsi="Times New Roman"/>
          <w:color w:val="000000"/>
          <w:sz w:val="24"/>
        </w:rPr>
        <w:softHyphen/>
        <w:t>вет</w:t>
      </w:r>
      <w:r w:rsidRPr="00564EC0">
        <w:rPr>
          <w:rFonts w:ascii="Times New Roman" w:hAnsi="Times New Roman"/>
          <w:color w:val="000000"/>
          <w:sz w:val="24"/>
        </w:rPr>
        <w:softHyphen/>
        <w:t>ст</w:t>
      </w:r>
      <w:r w:rsidRPr="00564EC0">
        <w:rPr>
          <w:rFonts w:ascii="Times New Roman" w:hAnsi="Times New Roman"/>
          <w:color w:val="000000"/>
          <w:sz w:val="24"/>
        </w:rPr>
        <w:softHyphen/>
        <w:t>вии с дей</w:t>
      </w:r>
      <w:r w:rsidRPr="00564EC0">
        <w:rPr>
          <w:rFonts w:ascii="Times New Roman" w:hAnsi="Times New Roman"/>
          <w:color w:val="000000"/>
          <w:sz w:val="24"/>
        </w:rPr>
        <w:softHyphen/>
        <w:t>ст</w:t>
      </w:r>
      <w:r w:rsidRPr="00564EC0">
        <w:rPr>
          <w:rFonts w:ascii="Times New Roman" w:hAnsi="Times New Roman"/>
          <w:color w:val="000000"/>
          <w:sz w:val="24"/>
        </w:rPr>
        <w:softHyphen/>
        <w:t>вую</w:t>
      </w:r>
      <w:r w:rsidRPr="00564EC0">
        <w:rPr>
          <w:rFonts w:ascii="Times New Roman" w:hAnsi="Times New Roman"/>
          <w:color w:val="000000"/>
          <w:sz w:val="24"/>
        </w:rPr>
        <w:softHyphen/>
        <w:t>щим за</w:t>
      </w:r>
      <w:r w:rsidRPr="00564EC0">
        <w:rPr>
          <w:rFonts w:ascii="Times New Roman" w:hAnsi="Times New Roman"/>
          <w:color w:val="000000"/>
          <w:sz w:val="24"/>
        </w:rPr>
        <w:softHyphen/>
        <w:t>ко</w:t>
      </w:r>
      <w:r w:rsidRPr="00564EC0">
        <w:rPr>
          <w:rFonts w:ascii="Times New Roman" w:hAnsi="Times New Roman"/>
          <w:color w:val="000000"/>
          <w:sz w:val="24"/>
        </w:rPr>
        <w:softHyphen/>
        <w:t>но</w:t>
      </w:r>
      <w:r w:rsidRPr="00564EC0">
        <w:rPr>
          <w:rFonts w:ascii="Times New Roman" w:hAnsi="Times New Roman"/>
          <w:color w:val="000000"/>
          <w:sz w:val="24"/>
        </w:rPr>
        <w:softHyphen/>
        <w:t>да</w:t>
      </w:r>
      <w:r w:rsidRPr="00564EC0">
        <w:rPr>
          <w:rFonts w:ascii="Times New Roman" w:hAnsi="Times New Roman"/>
          <w:color w:val="000000"/>
          <w:sz w:val="24"/>
        </w:rPr>
        <w:softHyphen/>
        <w:t>тель</w:t>
      </w:r>
      <w:r w:rsidRPr="00564EC0">
        <w:rPr>
          <w:rFonts w:ascii="Times New Roman" w:hAnsi="Times New Roman"/>
          <w:color w:val="000000"/>
          <w:sz w:val="24"/>
        </w:rPr>
        <w:softHyphen/>
        <w:t>ст</w:t>
      </w:r>
      <w:r w:rsidRPr="00564EC0">
        <w:rPr>
          <w:rFonts w:ascii="Times New Roman" w:hAnsi="Times New Roman"/>
          <w:color w:val="000000"/>
          <w:sz w:val="24"/>
        </w:rPr>
        <w:softHyphen/>
        <w:t xml:space="preserve">вом </w:t>
      </w:r>
      <w:r w:rsidRPr="00564EC0">
        <w:rPr>
          <w:rFonts w:ascii="Times New Roman" w:hAnsi="Times New Roman"/>
          <w:color w:val="000000"/>
          <w:sz w:val="24"/>
        </w:rPr>
        <w:lastRenderedPageBreak/>
        <w:t xml:space="preserve">РФ. </w:t>
      </w:r>
    </w:p>
    <w:p w14:paraId="102ED8C8" w14:textId="77777777" w:rsidR="004B6AB0" w:rsidRPr="00564EC0" w:rsidRDefault="004B6AB0" w:rsidP="004B6AB0">
      <w:pPr>
        <w:widowControl w:val="0"/>
        <w:tabs>
          <w:tab w:val="left" w:pos="0"/>
          <w:tab w:val="left" w:pos="702"/>
        </w:tabs>
        <w:spacing w:after="120"/>
        <w:ind w:left="20" w:right="20" w:firstLine="689"/>
        <w:rPr>
          <w:rFonts w:ascii="Times New Roman" w:hAnsi="Times New Roman"/>
          <w:b/>
          <w:sz w:val="24"/>
        </w:rPr>
      </w:pPr>
      <w:bookmarkStart w:id="1" w:name="bookmark1"/>
    </w:p>
    <w:p w14:paraId="703F2F85" w14:textId="77777777" w:rsidR="004B6AB0" w:rsidRPr="00A028D0" w:rsidRDefault="004B6AB0" w:rsidP="004B6AB0">
      <w:pPr>
        <w:keepNext/>
        <w:keepLines/>
        <w:widowControl w:val="0"/>
        <w:numPr>
          <w:ilvl w:val="0"/>
          <w:numId w:val="45"/>
        </w:numPr>
        <w:spacing w:after="120"/>
        <w:jc w:val="center"/>
        <w:outlineLvl w:val="0"/>
        <w:rPr>
          <w:rFonts w:ascii="Times New Roman" w:hAnsi="Times New Roman"/>
          <w:b/>
          <w:sz w:val="24"/>
        </w:rPr>
      </w:pPr>
      <w:r w:rsidRPr="00A028D0">
        <w:rPr>
          <w:rFonts w:ascii="Times New Roman" w:hAnsi="Times New Roman"/>
          <w:b/>
          <w:sz w:val="24"/>
        </w:rPr>
        <w:t>ПОРЯДОК СОДЕРЖАНИЯ ТЕРРИТОРИИ</w:t>
      </w:r>
    </w:p>
    <w:p w14:paraId="430EEA5E" w14:textId="77777777" w:rsidR="004B6AB0" w:rsidRPr="00726F01" w:rsidRDefault="004B6AB0" w:rsidP="004B6AB0">
      <w:pPr>
        <w:widowControl w:val="0"/>
        <w:numPr>
          <w:ilvl w:val="0"/>
          <w:numId w:val="2"/>
        </w:numPr>
        <w:tabs>
          <w:tab w:val="left" w:pos="0"/>
          <w:tab w:val="left" w:pos="1134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 w:rsidRPr="00726F01">
        <w:rPr>
          <w:rFonts w:ascii="Times New Roman" w:hAnsi="Times New Roman"/>
          <w:sz w:val="24"/>
        </w:rPr>
        <w:t>При эксплуатации прилегающей к зданию территории ООО «Лаборатория охраны труда» запрещается:</w:t>
      </w:r>
    </w:p>
    <w:p w14:paraId="2E41E51A" w14:textId="77777777" w:rsidR="004B6AB0" w:rsidRPr="00726F01" w:rsidRDefault="004B6AB0" w:rsidP="004B6AB0">
      <w:pPr>
        <w:spacing w:after="120"/>
        <w:ind w:left="20" w:firstLine="689"/>
        <w:jc w:val="both"/>
        <w:rPr>
          <w:rFonts w:ascii="Times New Roman" w:hAnsi="Times New Roman"/>
          <w:sz w:val="24"/>
        </w:rPr>
      </w:pPr>
      <w:r w:rsidRPr="00726F01">
        <w:rPr>
          <w:rFonts w:ascii="Times New Roman" w:hAnsi="Times New Roman"/>
          <w:sz w:val="24"/>
        </w:rPr>
        <w:t>а) использовать противопожарные расстояния между зданиями, сооружениями и строениями для складирования материалов, мусора, травы и иных отходов, оборудования и тары, строительства (размещения) зданий и сооружений, в том числе временных, для разведения костров, приготовления пищи с применением открытого огня (мангалов, жаровен и др.) и сжигания отходов и тары;</w:t>
      </w:r>
    </w:p>
    <w:p w14:paraId="30FEDED4" w14:textId="77777777" w:rsidR="004B6AB0" w:rsidRPr="00726F01" w:rsidRDefault="004B6AB0" w:rsidP="004B6AB0">
      <w:pPr>
        <w:spacing w:after="120"/>
        <w:ind w:left="20" w:firstLine="689"/>
        <w:jc w:val="both"/>
        <w:rPr>
          <w:rFonts w:ascii="Times New Roman" w:hAnsi="Times New Roman"/>
          <w:sz w:val="24"/>
        </w:rPr>
      </w:pPr>
      <w:r w:rsidRPr="00726F01">
        <w:rPr>
          <w:rFonts w:ascii="Times New Roman" w:hAnsi="Times New Roman"/>
          <w:sz w:val="24"/>
        </w:rPr>
        <w:t>б) использовать для стоянки автомобилей площадки для пожарной техники, включая разворотные, предназначенные для ее установки, в том числе для забора воды, подачи средств тушения, доступа пожарных на объект защиты, а также на крышках колодцев пожарных гидрантов;</w:t>
      </w:r>
    </w:p>
    <w:p w14:paraId="3CB73053" w14:textId="77777777" w:rsidR="004B6AB0" w:rsidRPr="00726F01" w:rsidRDefault="004B6AB0" w:rsidP="004B6AB0">
      <w:pPr>
        <w:spacing w:after="120"/>
        <w:ind w:left="20" w:firstLine="689"/>
        <w:jc w:val="both"/>
        <w:rPr>
          <w:rFonts w:ascii="Times New Roman" w:hAnsi="Times New Roman"/>
          <w:sz w:val="24"/>
        </w:rPr>
      </w:pPr>
      <w:r w:rsidRPr="00726F01">
        <w:rPr>
          <w:rFonts w:ascii="Times New Roman" w:hAnsi="Times New Roman"/>
          <w:sz w:val="24"/>
        </w:rPr>
        <w:t>в) перекрывать проезды для пожарной техники изделиями и предметами, исключающими или ограничивающими проезд пожарной техники, доступ пожарных в этажи зданий, сооружений либо снижающими размеры проездов, подъездов, установленных требованиями пожарной безопасности;</w:t>
      </w:r>
    </w:p>
    <w:p w14:paraId="5AC5BAAA" w14:textId="77777777" w:rsidR="004B6AB0" w:rsidRPr="00726F01" w:rsidRDefault="004B6AB0" w:rsidP="004B6AB0">
      <w:pPr>
        <w:spacing w:after="120"/>
        <w:ind w:left="20" w:firstLine="689"/>
        <w:jc w:val="both"/>
        <w:rPr>
          <w:rFonts w:ascii="Times New Roman" w:hAnsi="Times New Roman"/>
          <w:sz w:val="24"/>
        </w:rPr>
      </w:pPr>
      <w:r w:rsidRPr="00726F01">
        <w:rPr>
          <w:rFonts w:ascii="Times New Roman" w:hAnsi="Times New Roman"/>
          <w:sz w:val="24"/>
        </w:rPr>
        <w:t>г) сжигать отходы и тару, разводить костры в местах, находящихся на расстоянии менее 50 метров от зданий (при этом зона очистки от сухой травы, веток, других горючих материалов и сухостойных деревьев вокруг костра должна составлять не менее 2 метров.).После завершения мероприятия или при усилении ветра костер или кострище необходимо залить водой или засыпать песком (землей) до полного прекращения тления углей.</w:t>
      </w:r>
    </w:p>
    <w:p w14:paraId="6E96F5C7" w14:textId="77777777" w:rsidR="004B6AB0" w:rsidRPr="00564EC0" w:rsidRDefault="004B6AB0" w:rsidP="004B6AB0">
      <w:pPr>
        <w:numPr>
          <w:ilvl w:val="0"/>
          <w:numId w:val="2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726F01">
        <w:rPr>
          <w:rFonts w:ascii="Times New Roman" w:hAnsi="Times New Roman"/>
          <w:sz w:val="24"/>
        </w:rPr>
        <w:t>Территория должна регулярно очищаться от горючих отходов, мусора, тары и сухой растительности (при условии нахождения территории в собственности или её эксплуатации на основании договора аренды).</w:t>
      </w:r>
    </w:p>
    <w:p w14:paraId="305FD452" w14:textId="77777777" w:rsidR="004B6AB0" w:rsidRPr="00564EC0" w:rsidRDefault="004B6AB0" w:rsidP="004B6AB0">
      <w:pPr>
        <w:spacing w:after="120"/>
        <w:ind w:left="20" w:firstLine="689"/>
        <w:jc w:val="both"/>
        <w:rPr>
          <w:rFonts w:ascii="Times New Roman" w:hAnsi="Times New Roman"/>
          <w:sz w:val="24"/>
        </w:rPr>
      </w:pPr>
    </w:p>
    <w:p w14:paraId="67611F89" w14:textId="77777777" w:rsidR="004B6AB0" w:rsidRPr="00A028D0" w:rsidRDefault="004B6AB0" w:rsidP="004B6AB0">
      <w:pPr>
        <w:keepNext/>
        <w:keepLines/>
        <w:widowControl w:val="0"/>
        <w:tabs>
          <w:tab w:val="left" w:pos="2965"/>
        </w:tabs>
        <w:spacing w:after="120"/>
        <w:ind w:left="20" w:firstLine="689"/>
        <w:jc w:val="center"/>
        <w:outlineLvl w:val="0"/>
        <w:rPr>
          <w:rFonts w:ascii="Times New Roman" w:hAnsi="Times New Roman"/>
          <w:b/>
          <w:bCs/>
          <w:color w:val="000000"/>
          <w:sz w:val="24"/>
        </w:rPr>
      </w:pPr>
      <w:r w:rsidRPr="00A028D0">
        <w:rPr>
          <w:rFonts w:ascii="Times New Roman" w:hAnsi="Times New Roman"/>
          <w:b/>
          <w:bCs/>
          <w:color w:val="000000"/>
          <w:sz w:val="24"/>
        </w:rPr>
        <w:t>3 ПОРЯДОК СОДЕРЖАНИЯ ЗДАНИЙ И ПОМЕЩЕНИЙ</w:t>
      </w:r>
      <w:bookmarkEnd w:id="1"/>
    </w:p>
    <w:p w14:paraId="1403AB21" w14:textId="77777777" w:rsidR="004B6AB0" w:rsidRPr="00726F01" w:rsidRDefault="004B6AB0" w:rsidP="004B6AB0">
      <w:pPr>
        <w:widowControl w:val="0"/>
        <w:numPr>
          <w:ilvl w:val="0"/>
          <w:numId w:val="3"/>
        </w:numPr>
        <w:tabs>
          <w:tab w:val="left" w:pos="478"/>
          <w:tab w:val="left" w:pos="1134"/>
        </w:tabs>
        <w:spacing w:after="120"/>
        <w:ind w:right="20" w:hanging="720"/>
        <w:jc w:val="both"/>
        <w:rPr>
          <w:rFonts w:ascii="Times New Roman" w:hAnsi="Times New Roman"/>
          <w:color w:val="000000"/>
          <w:sz w:val="24"/>
        </w:rPr>
      </w:pPr>
      <w:r w:rsidRPr="00726F01">
        <w:rPr>
          <w:rFonts w:ascii="Times New Roman" w:hAnsi="Times New Roman"/>
          <w:color w:val="000000"/>
          <w:sz w:val="24"/>
        </w:rPr>
        <w:t>В здании и помещениях ООО «Лаборатория охраны труда» запрещается:</w:t>
      </w:r>
    </w:p>
    <w:p w14:paraId="6BC8DB17" w14:textId="77777777" w:rsidR="004B6AB0" w:rsidRPr="00726F01" w:rsidRDefault="004B6AB0" w:rsidP="004B6AB0">
      <w:pPr>
        <w:spacing w:after="120"/>
        <w:ind w:left="20" w:firstLine="689"/>
        <w:jc w:val="both"/>
        <w:rPr>
          <w:rFonts w:ascii="Times New Roman" w:hAnsi="Times New Roman"/>
          <w:sz w:val="24"/>
        </w:rPr>
      </w:pPr>
      <w:r w:rsidRPr="00726F01">
        <w:rPr>
          <w:rFonts w:ascii="Times New Roman" w:hAnsi="Times New Roman"/>
          <w:sz w:val="24"/>
        </w:rPr>
        <w:t xml:space="preserve">а) хранить и применять на чердаках, в подвальных, цокольных и подземных этажах, а также под свайным пространством зданий легковоспламеняющиеся и горючие жидкости, порох, взрывчатые вещества, пиротехнические изделия, баллоны с горючими газами, товары в аэрозольной упаковке, отходы любых классов опасности и другие </w:t>
      </w:r>
      <w:bookmarkStart w:id="2" w:name="_Hlk61859620"/>
      <w:proofErr w:type="spellStart"/>
      <w:r w:rsidRPr="00726F01">
        <w:rPr>
          <w:rFonts w:ascii="Times New Roman" w:hAnsi="Times New Roman"/>
          <w:sz w:val="24"/>
        </w:rPr>
        <w:t>пожаровзрывоопасные</w:t>
      </w:r>
      <w:proofErr w:type="spellEnd"/>
      <w:r w:rsidRPr="00726F01">
        <w:rPr>
          <w:rFonts w:ascii="Times New Roman" w:hAnsi="Times New Roman"/>
          <w:sz w:val="24"/>
        </w:rPr>
        <w:t xml:space="preserve"> вещества </w:t>
      </w:r>
      <w:bookmarkEnd w:id="2"/>
      <w:r w:rsidRPr="00726F01">
        <w:rPr>
          <w:rFonts w:ascii="Times New Roman" w:hAnsi="Times New Roman"/>
          <w:sz w:val="24"/>
        </w:rPr>
        <w:t>и материалы;</w:t>
      </w:r>
    </w:p>
    <w:p w14:paraId="1389F3D9" w14:textId="77777777" w:rsidR="004B6AB0" w:rsidRPr="00726F01" w:rsidRDefault="004B6AB0" w:rsidP="004B6AB0">
      <w:pPr>
        <w:spacing w:after="120"/>
        <w:ind w:left="20" w:firstLine="689"/>
        <w:jc w:val="both"/>
        <w:rPr>
          <w:rFonts w:ascii="Times New Roman" w:hAnsi="Times New Roman"/>
          <w:sz w:val="24"/>
        </w:rPr>
      </w:pPr>
      <w:r w:rsidRPr="00726F01">
        <w:rPr>
          <w:rFonts w:ascii="Times New Roman" w:hAnsi="Times New Roman"/>
          <w:sz w:val="24"/>
        </w:rPr>
        <w:t>б) использовать чердаки, технические, подвальные и цокольные этажи, подполья, вентиляционные камеры и другие технические помещения для организации производственных участков, мастерских, а также для хранения продукции, оборудования, мебели и других предметов;</w:t>
      </w:r>
    </w:p>
    <w:p w14:paraId="2E5C944A" w14:textId="77777777" w:rsidR="004B6AB0" w:rsidRPr="00726F01" w:rsidRDefault="004B6AB0" w:rsidP="004B6AB0">
      <w:pPr>
        <w:spacing w:after="120"/>
        <w:ind w:left="20" w:firstLine="689"/>
        <w:jc w:val="both"/>
        <w:rPr>
          <w:rFonts w:ascii="Times New Roman" w:hAnsi="Times New Roman"/>
          <w:sz w:val="24"/>
        </w:rPr>
      </w:pPr>
      <w:r w:rsidRPr="00726F01">
        <w:rPr>
          <w:rFonts w:ascii="Times New Roman" w:hAnsi="Times New Roman"/>
          <w:sz w:val="24"/>
        </w:rPr>
        <w:t>в) размещать и эксплуатировать в лифтовых холлах кладовые и другие подобные помещения, а также хранить горючие материалы;</w:t>
      </w:r>
    </w:p>
    <w:p w14:paraId="30B1A729" w14:textId="77777777" w:rsidR="004B6AB0" w:rsidRPr="00726F01" w:rsidRDefault="004B6AB0" w:rsidP="004B6AB0">
      <w:pPr>
        <w:spacing w:after="120"/>
        <w:ind w:left="20" w:firstLine="689"/>
        <w:jc w:val="both"/>
        <w:rPr>
          <w:rFonts w:ascii="Times New Roman" w:hAnsi="Times New Roman"/>
          <w:sz w:val="24"/>
        </w:rPr>
      </w:pPr>
      <w:r w:rsidRPr="00726F01">
        <w:rPr>
          <w:rFonts w:ascii="Times New Roman" w:hAnsi="Times New Roman"/>
          <w:sz w:val="24"/>
        </w:rPr>
        <w:t>г) устанавливать глухие решетки на окнах и приямках у окон подвалов, являющихся аварийными выходами;</w:t>
      </w:r>
    </w:p>
    <w:p w14:paraId="2A66A64A" w14:textId="77777777" w:rsidR="004B6AB0" w:rsidRPr="00726F01" w:rsidRDefault="004B6AB0" w:rsidP="004B6AB0">
      <w:pPr>
        <w:spacing w:after="120"/>
        <w:ind w:left="20" w:firstLine="689"/>
        <w:jc w:val="both"/>
        <w:rPr>
          <w:rFonts w:ascii="Times New Roman" w:hAnsi="Times New Roman"/>
          <w:sz w:val="24"/>
        </w:rPr>
      </w:pPr>
      <w:r w:rsidRPr="00726F01">
        <w:rPr>
          <w:rFonts w:ascii="Times New Roman" w:hAnsi="Times New Roman"/>
          <w:sz w:val="24"/>
        </w:rPr>
        <w:t>д) снимать предусмотренные проектной документацией двери эвакуационных выходов из поэтажных коридоров, холлов, фойе, тамбуров и лестничных клеток, другие двери, препятствующие распространению опасных факторов пожара на путях эвакуации;</w:t>
      </w:r>
    </w:p>
    <w:p w14:paraId="3F0628EB" w14:textId="77777777" w:rsidR="004B6AB0" w:rsidRPr="00726F01" w:rsidRDefault="004B6AB0" w:rsidP="004B6AB0">
      <w:pPr>
        <w:spacing w:after="120"/>
        <w:ind w:left="20" w:firstLine="689"/>
        <w:jc w:val="both"/>
        <w:rPr>
          <w:rFonts w:ascii="Times New Roman" w:hAnsi="Times New Roman"/>
          <w:sz w:val="24"/>
        </w:rPr>
      </w:pPr>
      <w:r w:rsidRPr="00726F01">
        <w:rPr>
          <w:rFonts w:ascii="Times New Roman" w:hAnsi="Times New Roman"/>
          <w:sz w:val="24"/>
        </w:rPr>
        <w:lastRenderedPageBreak/>
        <w:t>е) размещать мебель, оборудование и другие предметы на путях эвакуации, у дверей эвакуационных выходов, люков на балконах и лоджиях, в переходах между секциями и местах выходов на наружные эвакуационные лестницы, кровлю, покрытие;</w:t>
      </w:r>
    </w:p>
    <w:p w14:paraId="6A5C9683" w14:textId="77777777" w:rsidR="004B6AB0" w:rsidRDefault="004B6AB0" w:rsidP="004B6AB0">
      <w:pPr>
        <w:spacing w:after="120"/>
        <w:ind w:left="20" w:firstLine="689"/>
        <w:jc w:val="both"/>
        <w:rPr>
          <w:rFonts w:ascii="Times New Roman" w:hAnsi="Times New Roman"/>
          <w:sz w:val="24"/>
        </w:rPr>
      </w:pPr>
      <w:r w:rsidRPr="00726F01">
        <w:rPr>
          <w:rFonts w:ascii="Times New Roman" w:hAnsi="Times New Roman"/>
          <w:sz w:val="24"/>
        </w:rPr>
        <w:t>ж) проводить уборку помещений с применением бензина, керосина и других легковоспламеняющихся и горючих жидкостей, а также производить отогревание замерзших труб с применением открытого огня;</w:t>
      </w:r>
    </w:p>
    <w:p w14:paraId="7D0702F1" w14:textId="77777777" w:rsidR="004B6AB0" w:rsidRPr="00726F01" w:rsidRDefault="004B6AB0" w:rsidP="004B6AB0">
      <w:pPr>
        <w:spacing w:after="120"/>
        <w:ind w:left="20" w:firstLine="689"/>
        <w:jc w:val="both"/>
        <w:rPr>
          <w:rFonts w:ascii="Times New Roman" w:hAnsi="Times New Roman"/>
          <w:sz w:val="24"/>
        </w:rPr>
      </w:pPr>
      <w:r w:rsidRPr="00726F01">
        <w:rPr>
          <w:rFonts w:ascii="Times New Roman" w:hAnsi="Times New Roman"/>
          <w:sz w:val="24"/>
        </w:rPr>
        <w:t>з) устраивать в лестничных клетках кладовые и другие подсобные помещения, а также хранить под лестничными маршами и на лестничных площадках вещи, мебель и другие горючие материалы.</w:t>
      </w:r>
    </w:p>
    <w:p w14:paraId="1108D236" w14:textId="77777777" w:rsidR="004B6AB0" w:rsidRPr="00726F01" w:rsidRDefault="004B6AB0" w:rsidP="004B6AB0">
      <w:pPr>
        <w:numPr>
          <w:ilvl w:val="0"/>
          <w:numId w:val="3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726F01">
        <w:rPr>
          <w:rFonts w:ascii="Times New Roman" w:hAnsi="Times New Roman"/>
          <w:sz w:val="24"/>
        </w:rPr>
        <w:t>Транспаранты и баннеры, а также другие рекламные элементы и конструкции, размещаемые на фасадах зданий и сооружений, должны выполняться из негорючих материалов или материалов с показателями пожарной опасности не ниже Г1, В1, Д2, Т2.</w:t>
      </w:r>
    </w:p>
    <w:p w14:paraId="1A75226F" w14:textId="77777777" w:rsidR="004B6AB0" w:rsidRPr="00726F01" w:rsidRDefault="004B6AB0" w:rsidP="004B6AB0">
      <w:pPr>
        <w:numPr>
          <w:ilvl w:val="0"/>
          <w:numId w:val="3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726F01">
        <w:rPr>
          <w:rFonts w:ascii="Times New Roman" w:hAnsi="Times New Roman"/>
          <w:sz w:val="24"/>
        </w:rPr>
        <w:t>К окончанию каждой рабочей недели мусор и другие горючие отходы должны удаляться за пределы здания в специально отведённое место (мусорные контейнеры).</w:t>
      </w:r>
    </w:p>
    <w:p w14:paraId="1AB6B460" w14:textId="77777777" w:rsidR="004B6AB0" w:rsidRDefault="004B6AB0" w:rsidP="004B6AB0">
      <w:pPr>
        <w:spacing w:after="120"/>
        <w:ind w:left="709"/>
        <w:jc w:val="both"/>
        <w:rPr>
          <w:rFonts w:ascii="Times New Roman" w:hAnsi="Times New Roman"/>
          <w:sz w:val="24"/>
        </w:rPr>
      </w:pPr>
    </w:p>
    <w:p w14:paraId="6E327541" w14:textId="77777777" w:rsidR="004B6AB0" w:rsidRPr="00A028D0" w:rsidRDefault="004B6AB0" w:rsidP="004B6AB0">
      <w:pPr>
        <w:keepNext/>
        <w:keepLines/>
        <w:widowControl w:val="0"/>
        <w:tabs>
          <w:tab w:val="left" w:pos="2965"/>
        </w:tabs>
        <w:spacing w:after="120"/>
        <w:jc w:val="center"/>
        <w:outlineLvl w:val="0"/>
        <w:rPr>
          <w:rFonts w:ascii="Times New Roman" w:hAnsi="Times New Roman"/>
          <w:b/>
          <w:bCs/>
          <w:color w:val="000000"/>
          <w:sz w:val="24"/>
        </w:rPr>
      </w:pPr>
      <w:r w:rsidRPr="00A028D0">
        <w:rPr>
          <w:rFonts w:ascii="Times New Roman" w:hAnsi="Times New Roman"/>
          <w:b/>
          <w:bCs/>
          <w:color w:val="000000"/>
          <w:sz w:val="24"/>
        </w:rPr>
        <w:t>4 ПОРЯДОК СОДЕРЖАНИЯ ЭВАКУАЦИОННЫХ ПУТЕЙ И ЭВАКУАЦИОННЫХ ВЫХОДОВ, В ТОМ ЧИСЛЕ АВАРИЙНЫХ</w:t>
      </w:r>
    </w:p>
    <w:p w14:paraId="20C9292A" w14:textId="77777777" w:rsidR="004B6AB0" w:rsidRPr="00AA7B60" w:rsidRDefault="004B6AB0" w:rsidP="004B6AB0">
      <w:pPr>
        <w:widowControl w:val="0"/>
        <w:numPr>
          <w:ilvl w:val="0"/>
          <w:numId w:val="4"/>
        </w:numPr>
        <w:tabs>
          <w:tab w:val="left" w:pos="0"/>
          <w:tab w:val="left" w:pos="1134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 w:rsidRPr="00AA7B60">
        <w:rPr>
          <w:rFonts w:ascii="Times New Roman" w:hAnsi="Times New Roman"/>
          <w:sz w:val="24"/>
        </w:rPr>
        <w:t>Двери на путях эвакуации должны открываться свободно и по направлению выхода из помещения.</w:t>
      </w:r>
    </w:p>
    <w:p w14:paraId="603CEF1F" w14:textId="77777777" w:rsidR="004B6AB0" w:rsidRPr="00AA7B60" w:rsidRDefault="004B6AB0" w:rsidP="004B6AB0">
      <w:pPr>
        <w:widowControl w:val="0"/>
        <w:numPr>
          <w:ilvl w:val="0"/>
          <w:numId w:val="4"/>
        </w:numPr>
        <w:tabs>
          <w:tab w:val="left" w:pos="0"/>
          <w:tab w:val="left" w:pos="1134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 w:rsidRPr="00AA7B60">
        <w:rPr>
          <w:rFonts w:ascii="Times New Roman" w:hAnsi="Times New Roman"/>
          <w:sz w:val="24"/>
        </w:rPr>
        <w:t xml:space="preserve">Запоры на дверях эвакуационных выходов должны обеспечивать возможность их свободного открывания изнутри </w:t>
      </w:r>
      <w:r w:rsidRPr="00AA7B60">
        <w:rPr>
          <w:rFonts w:ascii="Times New Roman" w:hAnsi="Times New Roman"/>
          <w:b/>
          <w:sz w:val="24"/>
          <w:u w:val="single"/>
        </w:rPr>
        <w:t>без ключа</w:t>
      </w:r>
      <w:r w:rsidRPr="00AA7B60">
        <w:rPr>
          <w:rFonts w:ascii="Times New Roman" w:hAnsi="Times New Roman"/>
          <w:sz w:val="24"/>
        </w:rPr>
        <w:t>.</w:t>
      </w:r>
    </w:p>
    <w:p w14:paraId="1CAE6150" w14:textId="77777777" w:rsidR="004B6AB0" w:rsidRPr="00AA7B60" w:rsidRDefault="004B6AB0" w:rsidP="004B6AB0">
      <w:pPr>
        <w:widowControl w:val="0"/>
        <w:numPr>
          <w:ilvl w:val="0"/>
          <w:numId w:val="4"/>
        </w:numPr>
        <w:tabs>
          <w:tab w:val="left" w:pos="0"/>
          <w:tab w:val="left" w:pos="1134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 w:rsidRPr="00AA7B60">
        <w:rPr>
          <w:rFonts w:ascii="Times New Roman" w:hAnsi="Times New Roman"/>
          <w:sz w:val="24"/>
        </w:rPr>
        <w:t>При эксплуатации эвакуационных путей, эвакуационных и аварийных выходов запрещается:</w:t>
      </w:r>
    </w:p>
    <w:p w14:paraId="68D806DD" w14:textId="77777777" w:rsidR="004B6AB0" w:rsidRPr="00AA7B60" w:rsidRDefault="004B6AB0" w:rsidP="004B6AB0">
      <w:pPr>
        <w:numPr>
          <w:ilvl w:val="0"/>
          <w:numId w:val="5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A7B60">
        <w:rPr>
          <w:rFonts w:ascii="Times New Roman" w:hAnsi="Times New Roman"/>
          <w:sz w:val="24"/>
        </w:rPr>
        <w:t>устраивать на путях эвакуации пороги (за исключением порогов в дверных проемах), устанавливать раздвижные и подъемно-опускные двери и ворота без возможности вручную открыть их изнутри и заблокировать в открытом состоянии, вращающиеся двери и турникеты, а также другие устройства, препятствующие свободной эвакуации людей при отсутствии иных (дублирующих) путей эвакуации;</w:t>
      </w:r>
    </w:p>
    <w:p w14:paraId="428C2D18" w14:textId="77777777" w:rsidR="004B6AB0" w:rsidRPr="00AA7B60" w:rsidRDefault="004B6AB0" w:rsidP="004B6AB0">
      <w:pPr>
        <w:numPr>
          <w:ilvl w:val="0"/>
          <w:numId w:val="5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A7B60">
        <w:rPr>
          <w:rFonts w:ascii="Times New Roman" w:hAnsi="Times New Roman"/>
          <w:sz w:val="24"/>
        </w:rPr>
        <w:t>размещать (устанавливать) на путях эвакуации и эвакуационных выходах (в том числе в проходах, коридорах, тамбурах, на галереях, в лифтовых холлах, на лестничных площадках, маршах лестниц, в дверных проемах, на эвакуационных люках) различные изделия, оборудование, отходы, мусор и другие предметы, препятствующие безопасной эвакуации, а также блокировать двери эвакуационных выходов;</w:t>
      </w:r>
    </w:p>
    <w:p w14:paraId="16AABF46" w14:textId="77777777" w:rsidR="004B6AB0" w:rsidRPr="00AA7B60" w:rsidRDefault="004B6AB0" w:rsidP="004B6AB0">
      <w:pPr>
        <w:numPr>
          <w:ilvl w:val="0"/>
          <w:numId w:val="5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A7B60">
        <w:rPr>
          <w:rFonts w:ascii="Times New Roman" w:hAnsi="Times New Roman"/>
          <w:sz w:val="24"/>
        </w:rPr>
        <w:t>устраивать в тамбурах выходов сушилки и вешалки для одежды, гардеробы, а также хранить (в том числе временно) инвентарь и материалы;</w:t>
      </w:r>
    </w:p>
    <w:p w14:paraId="2F7893D5" w14:textId="77777777" w:rsidR="004B6AB0" w:rsidRPr="00AA7B60" w:rsidRDefault="004B6AB0" w:rsidP="004B6AB0">
      <w:pPr>
        <w:numPr>
          <w:ilvl w:val="0"/>
          <w:numId w:val="5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A7B60">
        <w:rPr>
          <w:rFonts w:ascii="Times New Roman" w:hAnsi="Times New Roman"/>
          <w:sz w:val="24"/>
        </w:rPr>
        <w:t>фиксировать самозакрывающиеся двери лестничных клеток, коридоров, холлов и тамбуров в открытом положении, а также снимать их;</w:t>
      </w:r>
    </w:p>
    <w:p w14:paraId="3FCC1D15" w14:textId="77777777" w:rsidR="004B6AB0" w:rsidRPr="00AA7B60" w:rsidRDefault="004B6AB0" w:rsidP="004B6AB0">
      <w:pPr>
        <w:numPr>
          <w:ilvl w:val="0"/>
          <w:numId w:val="5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A7B60">
        <w:rPr>
          <w:rFonts w:ascii="Times New Roman" w:hAnsi="Times New Roman"/>
          <w:sz w:val="24"/>
        </w:rPr>
        <w:t>изменять направление открывания дверей.</w:t>
      </w:r>
    </w:p>
    <w:p w14:paraId="14848C24" w14:textId="77777777" w:rsidR="004B6AB0" w:rsidRPr="00AA7B60" w:rsidRDefault="004B6AB0" w:rsidP="004B6AB0">
      <w:pPr>
        <w:widowControl w:val="0"/>
        <w:numPr>
          <w:ilvl w:val="0"/>
          <w:numId w:val="4"/>
        </w:numPr>
        <w:tabs>
          <w:tab w:val="left" w:pos="0"/>
          <w:tab w:val="left" w:pos="1134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 w:rsidRPr="00AA7B60">
        <w:rPr>
          <w:rFonts w:ascii="Times New Roman" w:hAnsi="Times New Roman"/>
          <w:sz w:val="24"/>
        </w:rPr>
        <w:t>Наружные пожарные лестницы и ограждения на крыше здания принадлежащего ООО «Лаборатория охраны труда» должны быть в исправном состоянии. Не реже 1 раза в 5 лет должны проводиться эксплуатационные испытания пожарных лестниц и ограждений на крыше с составлением соответствующего акта испытаний.</w:t>
      </w:r>
    </w:p>
    <w:p w14:paraId="3C010EEE" w14:textId="77777777" w:rsidR="004B6AB0" w:rsidRPr="00AA7B60" w:rsidRDefault="004B6AB0" w:rsidP="004B6AB0">
      <w:pPr>
        <w:widowControl w:val="0"/>
        <w:numPr>
          <w:ilvl w:val="0"/>
          <w:numId w:val="4"/>
        </w:numPr>
        <w:tabs>
          <w:tab w:val="left" w:pos="0"/>
          <w:tab w:val="left" w:pos="1134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 w:rsidRPr="00AA7B60">
        <w:rPr>
          <w:rFonts w:ascii="Times New Roman" w:hAnsi="Times New Roman"/>
          <w:sz w:val="24"/>
        </w:rPr>
        <w:t xml:space="preserve">Чердачное помещение должно быть постоянно закрыто на замок, а ключ должен храниться у ответственного за пожарную безопасность в структурном подразделении. На двери чердачного помещения должна быть надпись о месте нахождения ключей и телефон </w:t>
      </w:r>
      <w:r w:rsidRPr="00AA7B60">
        <w:rPr>
          <w:rFonts w:ascii="Times New Roman" w:hAnsi="Times New Roman"/>
          <w:sz w:val="24"/>
        </w:rPr>
        <w:lastRenderedPageBreak/>
        <w:t>ответственного лица, у которого он хранится.</w:t>
      </w:r>
    </w:p>
    <w:p w14:paraId="0FA68FBD" w14:textId="77777777" w:rsidR="004B6AB0" w:rsidRDefault="004B6AB0" w:rsidP="004B6AB0">
      <w:pPr>
        <w:spacing w:after="120"/>
        <w:ind w:left="709"/>
        <w:jc w:val="both"/>
        <w:rPr>
          <w:rFonts w:ascii="Times New Roman" w:hAnsi="Times New Roman"/>
          <w:sz w:val="24"/>
        </w:rPr>
      </w:pPr>
    </w:p>
    <w:p w14:paraId="03E4FFE2" w14:textId="77777777" w:rsidR="004B6AB0" w:rsidRDefault="004B6AB0" w:rsidP="004B6AB0">
      <w:pPr>
        <w:keepNext/>
        <w:keepLines/>
        <w:widowControl w:val="0"/>
        <w:tabs>
          <w:tab w:val="left" w:pos="2965"/>
        </w:tabs>
        <w:spacing w:after="120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5</w:t>
      </w:r>
      <w:r w:rsidRPr="00726F0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A028D0">
        <w:rPr>
          <w:rFonts w:ascii="Times New Roman" w:hAnsi="Times New Roman"/>
          <w:b/>
          <w:bCs/>
          <w:color w:val="000000"/>
          <w:sz w:val="24"/>
        </w:rPr>
        <w:t>МЕРОПРИЯТИЯ ПО ОБЕСПЕЧЕНИЮ ПОЖАРНОЙ БЕЗОПАСНОСТИ ТЕХНОЛОГИЧЕСКИХ ПРОЦЕССОВ ПРИ ЭКСПЛУАТАЦИИ ОБОРУДОВАНИЯ И ПРОИЗВОДСТВЕ ПОЖАРООПАСНЫХ РАБОТ</w:t>
      </w:r>
    </w:p>
    <w:p w14:paraId="033939C0" w14:textId="77777777" w:rsidR="004B6AB0" w:rsidRPr="00AA7B60" w:rsidRDefault="004B6AB0" w:rsidP="004B6AB0">
      <w:pPr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A7B60">
        <w:rPr>
          <w:rFonts w:ascii="Times New Roman" w:hAnsi="Times New Roman"/>
          <w:sz w:val="24"/>
        </w:rPr>
        <w:t xml:space="preserve">Технологические процессы в структурных подразделениях проводятся в соответствии с регламентами, правилами технической эксплуатации и другой утвержденной в установленном порядке нормативно-технической и эксплуатационной документацией, а оборудование, предназначенное для использования пожароопасных и </w:t>
      </w:r>
      <w:proofErr w:type="spellStart"/>
      <w:r w:rsidRPr="00AA7B60">
        <w:rPr>
          <w:rFonts w:ascii="Times New Roman" w:hAnsi="Times New Roman"/>
          <w:sz w:val="24"/>
        </w:rPr>
        <w:t>пожаровзрывоопасных</w:t>
      </w:r>
      <w:proofErr w:type="spellEnd"/>
      <w:r w:rsidRPr="00AA7B60">
        <w:rPr>
          <w:rFonts w:ascii="Times New Roman" w:hAnsi="Times New Roman"/>
          <w:sz w:val="24"/>
        </w:rPr>
        <w:t xml:space="preserve"> веществ и материалов, должно соответствовать конструкторской документации.</w:t>
      </w:r>
    </w:p>
    <w:p w14:paraId="45693A84" w14:textId="77777777" w:rsidR="004B6AB0" w:rsidRPr="00AA7B60" w:rsidRDefault="004B6AB0" w:rsidP="004B6AB0">
      <w:pPr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A7B60">
        <w:rPr>
          <w:rFonts w:ascii="Times New Roman" w:hAnsi="Times New Roman"/>
          <w:sz w:val="24"/>
        </w:rPr>
        <w:t>Руководитель структурного подразделения при выполнении планового ремонта или профилактического осмотра технологического оборудования обеспечивает соблюдение необходимых мер пожарной безопасности.</w:t>
      </w:r>
    </w:p>
    <w:p w14:paraId="70F6A388" w14:textId="77777777" w:rsidR="004B6AB0" w:rsidRPr="00AA7B60" w:rsidRDefault="004B6AB0" w:rsidP="004B6AB0">
      <w:pPr>
        <w:widowControl w:val="0"/>
        <w:tabs>
          <w:tab w:val="left" w:pos="1134"/>
        </w:tabs>
        <w:autoSpaceDE w:val="0"/>
        <w:autoSpaceDN w:val="0"/>
        <w:spacing w:after="120"/>
        <w:ind w:left="709"/>
        <w:jc w:val="both"/>
        <w:rPr>
          <w:rFonts w:ascii="Times New Roman" w:hAnsi="Times New Roman"/>
          <w:sz w:val="24"/>
        </w:rPr>
      </w:pPr>
    </w:p>
    <w:p w14:paraId="40EC977C" w14:textId="77777777" w:rsidR="004B6AB0" w:rsidRPr="000332CD" w:rsidRDefault="004B6AB0" w:rsidP="004B6AB0">
      <w:pPr>
        <w:widowControl w:val="0"/>
        <w:autoSpaceDE w:val="0"/>
        <w:autoSpaceDN w:val="0"/>
        <w:spacing w:after="120"/>
        <w:ind w:left="20" w:firstLine="689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М</w:t>
      </w:r>
      <w:r w:rsidRPr="000332CD">
        <w:rPr>
          <w:rFonts w:ascii="Times New Roman" w:hAnsi="Times New Roman"/>
          <w:b/>
          <w:sz w:val="24"/>
        </w:rPr>
        <w:t>ероприятия по обеспечению пожарной безопасности при эксплуатации электроустановок</w:t>
      </w:r>
    </w:p>
    <w:p w14:paraId="4F7C4C48" w14:textId="77777777" w:rsidR="004B6AB0" w:rsidRPr="00BF5384" w:rsidRDefault="004B6AB0" w:rsidP="004B6AB0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 w:rsidRPr="00BF5384">
        <w:rPr>
          <w:rFonts w:ascii="Times New Roman" w:hAnsi="Times New Roman"/>
          <w:sz w:val="24"/>
        </w:rPr>
        <w:t>Электроустановки должны эксплуатироваться в соответствии с Правилами устройства электроустановок (ПУЭ), Правилами технической эксплуатации электроустановок потребителей (ПТЭЭП), Правилами по охране труда при эксплуатации электроустановок (ПОТ ПЭЭ) и другими нормативными документами.</w:t>
      </w:r>
    </w:p>
    <w:p w14:paraId="6E8756FF" w14:textId="77777777" w:rsidR="004B6AB0" w:rsidRPr="00BF5384" w:rsidRDefault="004B6AB0" w:rsidP="004B6AB0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 w:rsidRPr="00BF5384">
        <w:rPr>
          <w:rFonts w:ascii="Times New Roman" w:hAnsi="Times New Roman"/>
          <w:sz w:val="24"/>
        </w:rPr>
        <w:t>Электроустановки, бытовые электроприборы, компьютеры, средства оргтехники и т.п. в помещениях, в которых по окончании рабочего времени отсутствует дежурный персонал, должны быть обесточены. Под напряжением должны оставаться дежурное освещение и пожарная сигнализация. Другие электроустановки и электротехнические изделия могут оставаться под напряжением, если это обусловлено их функциональным назначением и (или) предусмотрено требованиями инструкции по эксплуатации.</w:t>
      </w:r>
    </w:p>
    <w:p w14:paraId="5921639B" w14:textId="77777777" w:rsidR="004B6AB0" w:rsidRPr="00BF5384" w:rsidRDefault="004B6AB0" w:rsidP="004B6AB0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 w:rsidRPr="00BF5384">
        <w:rPr>
          <w:rFonts w:ascii="Times New Roman" w:hAnsi="Times New Roman"/>
          <w:sz w:val="24"/>
        </w:rPr>
        <w:t>Проверка состояния стационарного оборудования и электропроводки аварийного и рабочего освещения, испытание и измерение сопротивления изоляции проводов, кабелей и заземляющих устройств должны проводиться при вводе сети электрического освещения в эксплуатацию, а в дальнейшем по графику, утвержденному Ответственным за электрохозяйство помещения, но не реже одного раза в 3 года. Результаты замеров оформляются актом (протоколом).</w:t>
      </w:r>
    </w:p>
    <w:p w14:paraId="70F70B98" w14:textId="77777777" w:rsidR="004B6AB0" w:rsidRPr="00BF5384" w:rsidRDefault="004B6AB0" w:rsidP="004B6AB0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 w:rsidRPr="00BF5384">
        <w:rPr>
          <w:rFonts w:ascii="Times New Roman" w:hAnsi="Times New Roman"/>
          <w:sz w:val="24"/>
        </w:rPr>
        <w:t>Руководитель структурного подразделения обязан обеспечить обслуживание, техническую эксплуатацию и своевременное проведение профилактических осмотров, планово-предупредительных ремонтов электрооборудования, аппаратуры и электросетей структурного подразделения, своевременно устранять выявленные недостатки.</w:t>
      </w:r>
    </w:p>
    <w:p w14:paraId="5084C1B3" w14:textId="77777777" w:rsidR="004B6AB0" w:rsidRPr="00BF5384" w:rsidRDefault="004B6AB0" w:rsidP="004B6AB0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 w:rsidRPr="00BF5384">
        <w:rPr>
          <w:rFonts w:ascii="Times New Roman" w:hAnsi="Times New Roman"/>
          <w:sz w:val="24"/>
        </w:rPr>
        <w:t>Электродвигатели должны регулярно очищаться от пыли. Запрещается накрывать электродвигатели какими-либо горючими материалами.</w:t>
      </w:r>
    </w:p>
    <w:p w14:paraId="1007D70F" w14:textId="77777777" w:rsidR="004B6AB0" w:rsidRPr="00BF5384" w:rsidRDefault="004B6AB0" w:rsidP="004B6AB0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 w:rsidRPr="00BF5384">
        <w:rPr>
          <w:rFonts w:ascii="Times New Roman" w:hAnsi="Times New Roman"/>
          <w:sz w:val="24"/>
        </w:rPr>
        <w:t>Все неисправности в электрооборудовании, электроаппаратуре и электросетях, которые могут вызвать искрение, короткое замыкание, сверхдопустимый нагрев изоляции кабелей и проводов, должны немедленно устраняться. Неисправные электрооборудование, электроаппаратуру и электросети следует немедленно отключать до приведения их в пожаробезопасное состояние.</w:t>
      </w:r>
    </w:p>
    <w:p w14:paraId="17D20490" w14:textId="77777777" w:rsidR="004B6AB0" w:rsidRPr="00BF5384" w:rsidRDefault="004B6AB0" w:rsidP="004B6AB0">
      <w:pPr>
        <w:widowControl w:val="0"/>
        <w:numPr>
          <w:ilvl w:val="0"/>
          <w:numId w:val="6"/>
        </w:numPr>
        <w:tabs>
          <w:tab w:val="left" w:pos="0"/>
          <w:tab w:val="left" w:pos="1276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 w:rsidRPr="00BF5384">
        <w:rPr>
          <w:rFonts w:ascii="Times New Roman" w:hAnsi="Times New Roman"/>
          <w:sz w:val="24"/>
        </w:rPr>
        <w:t xml:space="preserve">В производственных, складских и других помещениях с наличием горючих материалов, а также материалов и изделий в сгораемой упаковке электрические светильники должны иметь закрытое или защищенное исполнение (со стеклянными колпаками). </w:t>
      </w:r>
    </w:p>
    <w:p w14:paraId="6F05BEEF" w14:textId="77777777" w:rsidR="004B6AB0" w:rsidRPr="00BF5384" w:rsidRDefault="004B6AB0" w:rsidP="004B6AB0">
      <w:pPr>
        <w:widowControl w:val="0"/>
        <w:numPr>
          <w:ilvl w:val="0"/>
          <w:numId w:val="6"/>
        </w:numPr>
        <w:tabs>
          <w:tab w:val="left" w:pos="0"/>
          <w:tab w:val="left" w:pos="1276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 w:rsidRPr="00BF5384">
        <w:rPr>
          <w:rFonts w:ascii="Times New Roman" w:hAnsi="Times New Roman"/>
          <w:sz w:val="24"/>
        </w:rPr>
        <w:lastRenderedPageBreak/>
        <w:t>Светильники должны находиться на расстоянии не менее 0,2 м от поверхности строительных конструкций из горючих материалов и не менее 0,5 м от тары в складских помещениях.</w:t>
      </w:r>
    </w:p>
    <w:p w14:paraId="4A7AC09F" w14:textId="77777777" w:rsidR="004B6AB0" w:rsidRPr="00BF5384" w:rsidRDefault="004B6AB0" w:rsidP="004B6AB0">
      <w:pPr>
        <w:widowControl w:val="0"/>
        <w:numPr>
          <w:ilvl w:val="0"/>
          <w:numId w:val="6"/>
        </w:numPr>
        <w:tabs>
          <w:tab w:val="left" w:pos="0"/>
          <w:tab w:val="left" w:pos="1276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 w:rsidRPr="00BF5384">
        <w:rPr>
          <w:rFonts w:ascii="Times New Roman" w:hAnsi="Times New Roman"/>
          <w:sz w:val="24"/>
        </w:rPr>
        <w:t>При эксплуатации электроустановок запрещается:</w:t>
      </w:r>
    </w:p>
    <w:p w14:paraId="623C7FE2" w14:textId="77777777" w:rsidR="004B6AB0" w:rsidRPr="00BF5384" w:rsidRDefault="004B6AB0" w:rsidP="004B6AB0">
      <w:pPr>
        <w:widowControl w:val="0"/>
        <w:numPr>
          <w:ilvl w:val="0"/>
          <w:numId w:val="7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 w:rsidRPr="00BF5384">
        <w:rPr>
          <w:rFonts w:ascii="Times New Roman" w:hAnsi="Times New Roman"/>
          <w:sz w:val="24"/>
        </w:rPr>
        <w:t>устройство и эксплуатация временных электросетей, за исключением электропроводки, питающей места производства строительных и временных ремонтно-монтажных работ;</w:t>
      </w:r>
    </w:p>
    <w:p w14:paraId="4602DF10" w14:textId="77777777" w:rsidR="004B6AB0" w:rsidRPr="00BF5384" w:rsidRDefault="004B6AB0" w:rsidP="004B6AB0">
      <w:pPr>
        <w:widowControl w:val="0"/>
        <w:numPr>
          <w:ilvl w:val="0"/>
          <w:numId w:val="7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 w:rsidRPr="00BF5384">
        <w:rPr>
          <w:rFonts w:ascii="Times New Roman" w:hAnsi="Times New Roman"/>
          <w:sz w:val="24"/>
        </w:rPr>
        <w:t>использовать кабели и провода с поврежденной или потерявшей защитные свойства изоляцией;</w:t>
      </w:r>
    </w:p>
    <w:p w14:paraId="77343A1B" w14:textId="77777777" w:rsidR="004B6AB0" w:rsidRPr="00BF5384" w:rsidRDefault="004B6AB0" w:rsidP="004B6AB0">
      <w:pPr>
        <w:widowControl w:val="0"/>
        <w:numPr>
          <w:ilvl w:val="0"/>
          <w:numId w:val="7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 w:rsidRPr="00BF5384">
        <w:rPr>
          <w:rFonts w:ascii="Times New Roman" w:hAnsi="Times New Roman"/>
          <w:sz w:val="24"/>
        </w:rPr>
        <w:t>оставлять под напряжением электрические провода и кабели с неизолированными концами;</w:t>
      </w:r>
    </w:p>
    <w:p w14:paraId="29A62116" w14:textId="77777777" w:rsidR="004B6AB0" w:rsidRPr="00BF5384" w:rsidRDefault="004B6AB0" w:rsidP="004B6AB0">
      <w:pPr>
        <w:widowControl w:val="0"/>
        <w:numPr>
          <w:ilvl w:val="0"/>
          <w:numId w:val="7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 w:rsidRPr="00BF5384">
        <w:rPr>
          <w:rFonts w:ascii="Times New Roman" w:hAnsi="Times New Roman"/>
          <w:sz w:val="24"/>
        </w:rPr>
        <w:t>завязывать и скручивать электропровода, а также оттягивать провода и светильники, подвешивать светильники (за исключением открытых ламп) на электрических проводах;</w:t>
      </w:r>
    </w:p>
    <w:p w14:paraId="65500575" w14:textId="77777777" w:rsidR="004B6AB0" w:rsidRPr="00BF5384" w:rsidRDefault="004B6AB0" w:rsidP="004B6AB0">
      <w:pPr>
        <w:widowControl w:val="0"/>
        <w:numPr>
          <w:ilvl w:val="0"/>
          <w:numId w:val="7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 w:rsidRPr="00BF5384">
        <w:rPr>
          <w:rFonts w:ascii="Times New Roman" w:hAnsi="Times New Roman"/>
          <w:sz w:val="24"/>
        </w:rPr>
        <w:t>использовать ролики, выключатели, штепсельные розетки для подвешивания одежды и других предметов;</w:t>
      </w:r>
    </w:p>
    <w:p w14:paraId="49EE49BF" w14:textId="77777777" w:rsidR="004B6AB0" w:rsidRPr="00BF5384" w:rsidRDefault="004B6AB0" w:rsidP="004B6AB0">
      <w:pPr>
        <w:widowControl w:val="0"/>
        <w:numPr>
          <w:ilvl w:val="0"/>
          <w:numId w:val="7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 w:rsidRPr="00BF5384">
        <w:rPr>
          <w:rFonts w:ascii="Times New Roman" w:hAnsi="Times New Roman"/>
          <w:sz w:val="24"/>
        </w:rPr>
        <w:t>применять для прокладки электросетей радио- и телефонные провода;</w:t>
      </w:r>
    </w:p>
    <w:p w14:paraId="559001F9" w14:textId="77777777" w:rsidR="004B6AB0" w:rsidRDefault="004B6AB0" w:rsidP="004B6AB0">
      <w:pPr>
        <w:widowControl w:val="0"/>
        <w:numPr>
          <w:ilvl w:val="0"/>
          <w:numId w:val="7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 w:rsidRPr="00BF5384">
        <w:rPr>
          <w:rFonts w:ascii="Times New Roman" w:hAnsi="Times New Roman"/>
          <w:sz w:val="24"/>
        </w:rPr>
        <w:t>применять в качестве электрической защиты самодельные и некалиброванные предохранители.</w:t>
      </w:r>
    </w:p>
    <w:p w14:paraId="10A88247" w14:textId="77777777" w:rsidR="004B6AB0" w:rsidRPr="00BF5384" w:rsidRDefault="004B6AB0" w:rsidP="004B6AB0">
      <w:pPr>
        <w:widowControl w:val="0"/>
        <w:tabs>
          <w:tab w:val="left" w:pos="0"/>
          <w:tab w:val="left" w:pos="993"/>
        </w:tabs>
        <w:spacing w:after="120"/>
        <w:ind w:left="709" w:right="20"/>
        <w:jc w:val="center"/>
        <w:rPr>
          <w:rFonts w:ascii="Times New Roman" w:hAnsi="Times New Roman"/>
          <w:sz w:val="24"/>
        </w:rPr>
      </w:pPr>
    </w:p>
    <w:p w14:paraId="2B9AA8F3" w14:textId="77777777" w:rsidR="004B6AB0" w:rsidRPr="00BF5384" w:rsidRDefault="004B6AB0" w:rsidP="004B6AB0">
      <w:pPr>
        <w:widowControl w:val="0"/>
        <w:tabs>
          <w:tab w:val="left" w:pos="0"/>
          <w:tab w:val="left" w:pos="702"/>
        </w:tabs>
        <w:spacing w:after="120"/>
        <w:ind w:left="20" w:right="20" w:firstLine="689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М</w:t>
      </w:r>
      <w:r w:rsidRPr="00BF5384">
        <w:rPr>
          <w:rFonts w:ascii="Times New Roman" w:hAnsi="Times New Roman"/>
          <w:b/>
          <w:sz w:val="24"/>
        </w:rPr>
        <w:t>ероприятия по обеспечению пожарной безопасности при эксплуатации систем теплоснабжения, отопления и вентиляции</w:t>
      </w:r>
    </w:p>
    <w:p w14:paraId="67502CDF" w14:textId="77777777" w:rsidR="004B6AB0" w:rsidRPr="00BF5384" w:rsidRDefault="004B6AB0" w:rsidP="004B6AB0">
      <w:pPr>
        <w:widowControl w:val="0"/>
        <w:numPr>
          <w:ilvl w:val="0"/>
          <w:numId w:val="6"/>
        </w:numPr>
        <w:tabs>
          <w:tab w:val="left" w:pos="0"/>
          <w:tab w:val="left" w:pos="1276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 w:rsidRPr="00BF5384">
        <w:rPr>
          <w:rFonts w:ascii="Times New Roman" w:hAnsi="Times New Roman"/>
          <w:sz w:val="24"/>
        </w:rPr>
        <w:t>Перед началом отопительного сезона отопительные приборы и системы должны быть проверены и отремонтированы, неисправные отопительные устройства к эксплуатации не допускаются.</w:t>
      </w:r>
    </w:p>
    <w:p w14:paraId="09D64281" w14:textId="77777777" w:rsidR="004B6AB0" w:rsidRPr="00BF5384" w:rsidRDefault="004B6AB0" w:rsidP="004B6AB0">
      <w:pPr>
        <w:widowControl w:val="0"/>
        <w:numPr>
          <w:ilvl w:val="0"/>
          <w:numId w:val="6"/>
        </w:numPr>
        <w:tabs>
          <w:tab w:val="left" w:pos="0"/>
          <w:tab w:val="left" w:pos="1276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 w:rsidRPr="00BF5384">
        <w:rPr>
          <w:rFonts w:ascii="Times New Roman" w:hAnsi="Times New Roman"/>
          <w:sz w:val="24"/>
        </w:rPr>
        <w:t>Отопительные приборы должны иметь противопожарные разделки (</w:t>
      </w:r>
      <w:proofErr w:type="spellStart"/>
      <w:r w:rsidRPr="00BF5384">
        <w:rPr>
          <w:rFonts w:ascii="Times New Roman" w:hAnsi="Times New Roman"/>
          <w:sz w:val="24"/>
        </w:rPr>
        <w:t>отступки</w:t>
      </w:r>
      <w:proofErr w:type="spellEnd"/>
      <w:r w:rsidRPr="00BF5384">
        <w:rPr>
          <w:rFonts w:ascii="Times New Roman" w:hAnsi="Times New Roman"/>
          <w:sz w:val="24"/>
        </w:rPr>
        <w:t>) от горючих конструкций, изготовленные из негорючего материала.</w:t>
      </w:r>
    </w:p>
    <w:p w14:paraId="7BC1FA05" w14:textId="77777777" w:rsidR="004B6AB0" w:rsidRPr="00BF5384" w:rsidRDefault="004B6AB0" w:rsidP="004B6AB0">
      <w:pPr>
        <w:widowControl w:val="0"/>
        <w:numPr>
          <w:ilvl w:val="0"/>
          <w:numId w:val="6"/>
        </w:numPr>
        <w:tabs>
          <w:tab w:val="left" w:pos="0"/>
          <w:tab w:val="left" w:pos="1276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 w:rsidRPr="00BF5384">
        <w:rPr>
          <w:rFonts w:ascii="Times New Roman" w:hAnsi="Times New Roman"/>
          <w:sz w:val="24"/>
        </w:rPr>
        <w:t>При эксплуатации систем вентиляции воздуха запрещается:</w:t>
      </w:r>
    </w:p>
    <w:p w14:paraId="5BA183A2" w14:textId="77777777" w:rsidR="004B6AB0" w:rsidRPr="00BF5384" w:rsidRDefault="004B6AB0" w:rsidP="004B6AB0">
      <w:pPr>
        <w:widowControl w:val="0"/>
        <w:numPr>
          <w:ilvl w:val="0"/>
          <w:numId w:val="8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 w:rsidRPr="00BF5384">
        <w:rPr>
          <w:rFonts w:ascii="Times New Roman" w:hAnsi="Times New Roman"/>
          <w:sz w:val="24"/>
        </w:rPr>
        <w:t>оставлять двери вентиляционных камер открытыми;</w:t>
      </w:r>
    </w:p>
    <w:p w14:paraId="5E43B464" w14:textId="77777777" w:rsidR="004B6AB0" w:rsidRPr="00BF5384" w:rsidRDefault="004B6AB0" w:rsidP="004B6AB0">
      <w:pPr>
        <w:widowControl w:val="0"/>
        <w:numPr>
          <w:ilvl w:val="0"/>
          <w:numId w:val="8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 w:rsidRPr="00BF5384">
        <w:rPr>
          <w:rFonts w:ascii="Times New Roman" w:hAnsi="Times New Roman"/>
          <w:sz w:val="24"/>
        </w:rPr>
        <w:t>закрывать вытяжные каналы, отверстия и решетки;</w:t>
      </w:r>
    </w:p>
    <w:p w14:paraId="666C58A9" w14:textId="77777777" w:rsidR="004B6AB0" w:rsidRPr="00BF5384" w:rsidRDefault="004B6AB0" w:rsidP="004B6AB0">
      <w:pPr>
        <w:widowControl w:val="0"/>
        <w:numPr>
          <w:ilvl w:val="0"/>
          <w:numId w:val="8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 w:rsidRPr="00BF5384">
        <w:rPr>
          <w:rFonts w:ascii="Times New Roman" w:hAnsi="Times New Roman"/>
          <w:sz w:val="24"/>
        </w:rPr>
        <w:t>выжигать скопившиеся в воздуховодах жировые отложения, пыль и другие горючие вещества.</w:t>
      </w:r>
    </w:p>
    <w:p w14:paraId="659240A8" w14:textId="77777777" w:rsidR="004B6AB0" w:rsidRDefault="004B6AB0" w:rsidP="004B6AB0">
      <w:pPr>
        <w:widowControl w:val="0"/>
        <w:numPr>
          <w:ilvl w:val="0"/>
          <w:numId w:val="6"/>
        </w:numPr>
        <w:tabs>
          <w:tab w:val="left" w:pos="0"/>
          <w:tab w:val="left" w:pos="1276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 w:rsidRPr="00BF5384">
        <w:rPr>
          <w:rFonts w:ascii="Times New Roman" w:hAnsi="Times New Roman"/>
          <w:sz w:val="24"/>
        </w:rPr>
        <w:t>Вентиляционные камеры, циклоны, фильтры, воздуховоды должны быть исправны и очищаться от горючей пыли и отходов производства с составлением соответствующего акта не реже 1 раза в год.</w:t>
      </w:r>
    </w:p>
    <w:p w14:paraId="36C75123" w14:textId="77777777" w:rsidR="004B6AB0" w:rsidRPr="00BF5384" w:rsidRDefault="004B6AB0" w:rsidP="004B6AB0">
      <w:pPr>
        <w:widowControl w:val="0"/>
        <w:tabs>
          <w:tab w:val="left" w:pos="0"/>
          <w:tab w:val="left" w:pos="1276"/>
        </w:tabs>
        <w:spacing w:after="120"/>
        <w:ind w:left="709" w:right="20"/>
        <w:jc w:val="both"/>
        <w:rPr>
          <w:rFonts w:ascii="Times New Roman" w:hAnsi="Times New Roman"/>
          <w:sz w:val="24"/>
        </w:rPr>
      </w:pPr>
    </w:p>
    <w:p w14:paraId="178078F8" w14:textId="77777777" w:rsidR="004B6AB0" w:rsidRPr="00FF4467" w:rsidRDefault="004B6AB0" w:rsidP="004B6AB0">
      <w:pPr>
        <w:keepNext/>
        <w:keepLines/>
        <w:widowControl w:val="0"/>
        <w:tabs>
          <w:tab w:val="left" w:pos="2965"/>
        </w:tabs>
        <w:spacing w:after="120"/>
        <w:ind w:left="1069"/>
        <w:jc w:val="center"/>
        <w:outlineLvl w:val="0"/>
        <w:rPr>
          <w:rFonts w:ascii="Times New Roman" w:hAnsi="Times New Roman"/>
          <w:b/>
          <w:sz w:val="24"/>
          <w:highlight w:val="green"/>
        </w:rPr>
      </w:pPr>
      <w:r w:rsidRPr="00FF4467">
        <w:rPr>
          <w:rFonts w:ascii="Times New Roman" w:hAnsi="Times New Roman"/>
          <w:b/>
          <w:bCs/>
          <w:color w:val="000000"/>
          <w:sz w:val="24"/>
        </w:rPr>
        <w:t>6 ПОРЯДОК ОСМОТРА И ЗАКРЫТИЯ ПОМЕЩЕНИЙ ПО ОКОНЧАНИИ РАБОТЫ.</w:t>
      </w:r>
      <w:r w:rsidRPr="00FF4467">
        <w:rPr>
          <w:rFonts w:ascii="Times New Roman" w:hAnsi="Times New Roman"/>
          <w:b/>
          <w:sz w:val="24"/>
        </w:rPr>
        <w:t xml:space="preserve"> ПРАВИЛА</w:t>
      </w:r>
      <w:r w:rsidRPr="00FF4467">
        <w:rPr>
          <w:rFonts w:ascii="Times New Roman" w:hAnsi="Times New Roman"/>
          <w:sz w:val="24"/>
        </w:rPr>
        <w:t xml:space="preserve"> </w:t>
      </w:r>
      <w:r w:rsidRPr="00FF4467">
        <w:rPr>
          <w:rFonts w:ascii="Times New Roman" w:hAnsi="Times New Roman"/>
          <w:b/>
          <w:sz w:val="24"/>
        </w:rPr>
        <w:t>ПРИВЕДЕНИЯ В ПОЖАРОВЗРЫВОБЕЗОПАСНОЕ СОСТОЯНИЕ ВСЕХ ПОМЕЩЕНИЙ ОБЪЕКТА ЗАЩИТЫ</w:t>
      </w:r>
    </w:p>
    <w:p w14:paraId="36AD7FFC" w14:textId="77777777" w:rsidR="004B6AB0" w:rsidRPr="008554A2" w:rsidRDefault="004B6AB0" w:rsidP="004B6AB0">
      <w:pPr>
        <w:widowControl w:val="0"/>
        <w:numPr>
          <w:ilvl w:val="0"/>
          <w:numId w:val="9"/>
        </w:numPr>
        <w:tabs>
          <w:tab w:val="left" w:pos="0"/>
          <w:tab w:val="left" w:pos="1134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 w:rsidRPr="008554A2">
        <w:rPr>
          <w:rFonts w:ascii="Times New Roman" w:hAnsi="Times New Roman"/>
          <w:sz w:val="24"/>
        </w:rPr>
        <w:t>Ответственные за пожарную безопасность в здании (помещении), а в их отсутствии лица, их заменяющие, обязаны перед закрытием здания (помещения) тщательно произвести обход всего помещения (помещений здания) и, убедившись в их пожаробезопасном состоянии, отключить электроснабжение помещения (помещений здания) и закрыть его.</w:t>
      </w:r>
    </w:p>
    <w:p w14:paraId="3913C1BC" w14:textId="77777777" w:rsidR="004B6AB0" w:rsidRPr="008554A2" w:rsidRDefault="004B6AB0" w:rsidP="004B6AB0">
      <w:pPr>
        <w:widowControl w:val="0"/>
        <w:numPr>
          <w:ilvl w:val="0"/>
          <w:numId w:val="9"/>
        </w:numPr>
        <w:tabs>
          <w:tab w:val="left" w:pos="0"/>
          <w:tab w:val="left" w:pos="1134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 w:rsidRPr="008554A2">
        <w:rPr>
          <w:rFonts w:ascii="Times New Roman" w:hAnsi="Times New Roman"/>
          <w:sz w:val="24"/>
        </w:rPr>
        <w:t xml:space="preserve">Пожаробезопасное состояние помещений обеспечивается выполнением требований </w:t>
      </w:r>
      <w:r w:rsidRPr="008554A2">
        <w:rPr>
          <w:rFonts w:ascii="Times New Roman" w:hAnsi="Times New Roman"/>
          <w:sz w:val="24"/>
        </w:rPr>
        <w:lastRenderedPageBreak/>
        <w:t>данной инструкции по пожарной безопасности.</w:t>
      </w:r>
    </w:p>
    <w:p w14:paraId="45FC254F" w14:textId="77777777" w:rsidR="004B6AB0" w:rsidRPr="008554A2" w:rsidRDefault="004B6AB0" w:rsidP="004B6AB0">
      <w:pPr>
        <w:widowControl w:val="0"/>
        <w:numPr>
          <w:ilvl w:val="0"/>
          <w:numId w:val="9"/>
        </w:numPr>
        <w:tabs>
          <w:tab w:val="left" w:pos="0"/>
          <w:tab w:val="left" w:pos="1134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 w:rsidRPr="008554A2">
        <w:rPr>
          <w:rFonts w:ascii="Times New Roman" w:hAnsi="Times New Roman"/>
          <w:sz w:val="24"/>
        </w:rPr>
        <w:t>При обнаружении нарушений требований пожарной безопасности необходимо принять меры по устранению этих нарушений.</w:t>
      </w:r>
    </w:p>
    <w:p w14:paraId="753023A2" w14:textId="77777777" w:rsidR="004B6AB0" w:rsidRPr="00FF4467" w:rsidRDefault="004B6AB0" w:rsidP="004B6AB0">
      <w:pPr>
        <w:spacing w:after="120"/>
        <w:ind w:left="20" w:firstLine="689"/>
        <w:jc w:val="center"/>
        <w:rPr>
          <w:rFonts w:ascii="Times New Roman" w:hAnsi="Times New Roman"/>
          <w:b/>
          <w:sz w:val="24"/>
        </w:rPr>
      </w:pPr>
    </w:p>
    <w:p w14:paraId="52D3F92F" w14:textId="77777777" w:rsidR="004B6AB0" w:rsidRPr="00FF4467" w:rsidRDefault="004B6AB0" w:rsidP="004B6AB0">
      <w:pPr>
        <w:keepNext/>
        <w:keepLines/>
        <w:widowControl w:val="0"/>
        <w:tabs>
          <w:tab w:val="left" w:pos="2965"/>
        </w:tabs>
        <w:spacing w:after="120"/>
        <w:ind w:left="1069"/>
        <w:jc w:val="center"/>
        <w:outlineLvl w:val="0"/>
        <w:rPr>
          <w:rFonts w:ascii="Times New Roman" w:hAnsi="Times New Roman"/>
          <w:b/>
          <w:sz w:val="24"/>
          <w:highlight w:val="green"/>
        </w:rPr>
      </w:pPr>
      <w:r w:rsidRPr="00FF4467">
        <w:rPr>
          <w:rFonts w:ascii="Times New Roman" w:hAnsi="Times New Roman"/>
          <w:b/>
          <w:bCs/>
          <w:color w:val="000000"/>
          <w:sz w:val="24"/>
        </w:rPr>
        <w:t>7 РАСПОЛОЖЕНИЕ МЕСТ ДЛЯ КУРЕНИЯ, ПРИМЕНЕНИЯ ОТКРЫТОГО ОГНЯ, ПРОЕЗДА ТРАНСПОРТА И ПРОВЕДЕНИЯ ОГНЕВЫХ ИЛИ ИНЫХ ПОЖАРООПАСНЫХ РАБОТ</w:t>
      </w:r>
    </w:p>
    <w:p w14:paraId="290B5951" w14:textId="77777777" w:rsidR="004B6AB0" w:rsidRPr="008554A2" w:rsidRDefault="004B6AB0" w:rsidP="004B6AB0">
      <w:pPr>
        <w:numPr>
          <w:ilvl w:val="0"/>
          <w:numId w:val="10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8554A2">
        <w:rPr>
          <w:rFonts w:ascii="Times New Roman" w:hAnsi="Times New Roman"/>
          <w:sz w:val="24"/>
        </w:rPr>
        <w:t>К специальным местам для курения относятся изолированные помещения, оборудованные дверью или аналогичным устройством, препятствующим проникновению загрязненного воздуха в смежные помещения, пепельницами, искусственным освещением, огнетушителем, приточно-вытяжной системой вентиляции с механическим побуждением, обеспечивающей ассимиляцию загрязнений, выделяемых в процессе потребления табачных изделий, а также препятствующей проникновению загрязненного воздуха в смежные помещения. Также специальные места для курения могут размещаться на открытом воздухе, которые оснащаются только пепельницами.</w:t>
      </w:r>
    </w:p>
    <w:p w14:paraId="336E38B7" w14:textId="77777777" w:rsidR="004B6AB0" w:rsidRPr="00726F01" w:rsidRDefault="004B6AB0" w:rsidP="004B6AB0">
      <w:pPr>
        <w:numPr>
          <w:ilvl w:val="0"/>
          <w:numId w:val="10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726F01">
        <w:rPr>
          <w:rFonts w:ascii="Times New Roman" w:hAnsi="Times New Roman"/>
          <w:sz w:val="24"/>
        </w:rPr>
        <w:t>Курение в здании запрещено! Место, специально отведённое для курения, расположено на улице. Данное место обозначено знаком "Место курения" (Рис.1).</w:t>
      </w:r>
    </w:p>
    <w:p w14:paraId="2682987A" w14:textId="13865785" w:rsidR="004B6AB0" w:rsidRPr="00726F01" w:rsidRDefault="004B6AB0" w:rsidP="004B6AB0">
      <w:pPr>
        <w:spacing w:after="120"/>
        <w:ind w:left="20" w:firstLine="689"/>
        <w:jc w:val="center"/>
        <w:rPr>
          <w:rFonts w:ascii="Times New Roman" w:hAnsi="Times New Roman"/>
          <w:sz w:val="24"/>
        </w:rPr>
      </w:pPr>
      <w:r w:rsidRPr="00726F01">
        <w:rPr>
          <w:rFonts w:ascii="Times New Roman" w:hAnsi="Times New Roman"/>
          <w:noProof/>
          <w:sz w:val="24"/>
        </w:rPr>
        <w:drawing>
          <wp:inline distT="0" distB="0" distL="0" distR="0" wp14:anchorId="711F864D" wp14:editId="5FB08FB7">
            <wp:extent cx="1066800" cy="1047750"/>
            <wp:effectExtent l="0" t="0" r="0" b="0"/>
            <wp:docPr id="3" name="Рисунок 3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ами, 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ами, 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04B8C" w14:textId="77777777" w:rsidR="004B6AB0" w:rsidRDefault="004B6AB0" w:rsidP="004B6AB0">
      <w:pPr>
        <w:spacing w:after="120"/>
        <w:ind w:left="20" w:firstLine="689"/>
        <w:jc w:val="center"/>
        <w:rPr>
          <w:rFonts w:ascii="Times New Roman" w:hAnsi="Times New Roman"/>
          <w:sz w:val="24"/>
        </w:rPr>
      </w:pPr>
      <w:r w:rsidRPr="00726F01">
        <w:rPr>
          <w:rFonts w:ascii="Times New Roman" w:hAnsi="Times New Roman"/>
          <w:sz w:val="24"/>
        </w:rPr>
        <w:t>Рис.1</w:t>
      </w:r>
    </w:p>
    <w:p w14:paraId="20FF21CA" w14:textId="77777777" w:rsidR="004B6AB0" w:rsidRPr="008554A2" w:rsidRDefault="004B6AB0" w:rsidP="004B6AB0">
      <w:pPr>
        <w:numPr>
          <w:ilvl w:val="0"/>
          <w:numId w:val="10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8554A2">
        <w:rPr>
          <w:rFonts w:ascii="Times New Roman" w:hAnsi="Times New Roman"/>
          <w:sz w:val="24"/>
        </w:rPr>
        <w:t xml:space="preserve">Все пожароопасные (огневые) работы в здании и на прилегающей территории должны осуществляться только после получения наряда-допуска на выполнение таких работ и в строгом соответствии с требованиями пожарной безопасности. </w:t>
      </w:r>
    </w:p>
    <w:p w14:paraId="76BFF375" w14:textId="77777777" w:rsidR="004B6AB0" w:rsidRDefault="004B6AB0" w:rsidP="004B6AB0">
      <w:pPr>
        <w:numPr>
          <w:ilvl w:val="0"/>
          <w:numId w:val="10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8554A2">
        <w:rPr>
          <w:rFonts w:ascii="Times New Roman" w:hAnsi="Times New Roman"/>
          <w:sz w:val="24"/>
        </w:rPr>
        <w:t xml:space="preserve">На территории и в помещениях складов и баз, на объектах переработки и хранения легковоспламеняющихся и горючих жидкостей и горючих газов, на </w:t>
      </w:r>
      <w:proofErr w:type="spellStart"/>
      <w:r w:rsidRPr="008554A2">
        <w:rPr>
          <w:rFonts w:ascii="Times New Roman" w:hAnsi="Times New Roman"/>
          <w:sz w:val="24"/>
        </w:rPr>
        <w:t>пожаровзрывоопасных</w:t>
      </w:r>
      <w:proofErr w:type="spellEnd"/>
      <w:r w:rsidRPr="008554A2">
        <w:rPr>
          <w:rFonts w:ascii="Times New Roman" w:hAnsi="Times New Roman"/>
          <w:sz w:val="24"/>
        </w:rPr>
        <w:t xml:space="preserve"> и пожароопасных участках размещаются знаки пожарной безопасности «Курение табака и пользование открытым огнем запрещено»</w:t>
      </w:r>
      <w:r>
        <w:rPr>
          <w:rFonts w:ascii="Times New Roman" w:hAnsi="Times New Roman"/>
          <w:sz w:val="24"/>
        </w:rPr>
        <w:t xml:space="preserve"> (Рис. 2 и 3)</w:t>
      </w:r>
      <w:r w:rsidRPr="008554A2">
        <w:rPr>
          <w:rFonts w:ascii="Times New Roman" w:hAnsi="Times New Roman"/>
          <w:sz w:val="24"/>
        </w:rPr>
        <w:t>.</w:t>
      </w:r>
    </w:p>
    <w:p w14:paraId="3CEBCEBC" w14:textId="72CAF4CB" w:rsidR="004B6AB0" w:rsidRPr="008554A2" w:rsidRDefault="004B6AB0" w:rsidP="004B6AB0">
      <w:pPr>
        <w:spacing w:after="120"/>
        <w:ind w:left="20" w:firstLine="68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</w:t>
      </w:r>
      <w:r>
        <w:rPr>
          <w:rFonts w:ascii="Times New Roman" w:hAnsi="Times New Roman"/>
          <w:noProof/>
          <w:sz w:val="24"/>
        </w:rPr>
        <w:drawing>
          <wp:inline distT="0" distB="0" distL="0" distR="0" wp14:anchorId="61702EF5" wp14:editId="2FABF461">
            <wp:extent cx="1295400" cy="1266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                            </w:t>
      </w:r>
      <w:r>
        <w:rPr>
          <w:rFonts w:ascii="Times New Roman" w:hAnsi="Times New Roman"/>
          <w:noProof/>
          <w:sz w:val="24"/>
        </w:rPr>
        <w:drawing>
          <wp:inline distT="0" distB="0" distL="0" distR="0" wp14:anchorId="27C657EE" wp14:editId="08153267">
            <wp:extent cx="1247775" cy="1247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6C642" w14:textId="77777777" w:rsidR="004B6AB0" w:rsidRDefault="004B6AB0" w:rsidP="004B6AB0">
      <w:pPr>
        <w:spacing w:after="120"/>
        <w:ind w:left="20" w:firstLine="68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</w:t>
      </w:r>
      <w:r w:rsidRPr="00726F01">
        <w:rPr>
          <w:rFonts w:ascii="Times New Roman" w:hAnsi="Times New Roman"/>
          <w:sz w:val="24"/>
        </w:rPr>
        <w:t>Рис.</w:t>
      </w:r>
      <w:r>
        <w:rPr>
          <w:rFonts w:ascii="Times New Roman" w:hAnsi="Times New Roman"/>
          <w:sz w:val="24"/>
        </w:rPr>
        <w:t>2</w:t>
      </w:r>
      <w:r w:rsidRPr="008554A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                                                         </w:t>
      </w:r>
      <w:r w:rsidRPr="00726F01">
        <w:rPr>
          <w:rFonts w:ascii="Times New Roman" w:hAnsi="Times New Roman"/>
          <w:sz w:val="24"/>
        </w:rPr>
        <w:t>Рис.</w:t>
      </w:r>
      <w:r>
        <w:rPr>
          <w:rFonts w:ascii="Times New Roman" w:hAnsi="Times New Roman"/>
          <w:sz w:val="24"/>
        </w:rPr>
        <w:t>3</w:t>
      </w:r>
    </w:p>
    <w:p w14:paraId="2AD0A227" w14:textId="77777777" w:rsidR="004B6AB0" w:rsidRDefault="004B6AB0" w:rsidP="004B6AB0">
      <w:pPr>
        <w:spacing w:after="120"/>
        <w:ind w:left="20" w:firstLine="689"/>
        <w:jc w:val="center"/>
        <w:rPr>
          <w:rFonts w:ascii="Times New Roman" w:hAnsi="Times New Roman"/>
          <w:sz w:val="24"/>
        </w:rPr>
      </w:pPr>
    </w:p>
    <w:p w14:paraId="20E97348" w14:textId="77777777" w:rsidR="004B6AB0" w:rsidRPr="00910DFB" w:rsidRDefault="004B6AB0" w:rsidP="004B6AB0">
      <w:pPr>
        <w:keepNext/>
        <w:keepLines/>
        <w:widowControl w:val="0"/>
        <w:tabs>
          <w:tab w:val="left" w:pos="2965"/>
        </w:tabs>
        <w:spacing w:after="120"/>
        <w:ind w:left="1069"/>
        <w:jc w:val="center"/>
        <w:outlineLvl w:val="0"/>
        <w:rPr>
          <w:rFonts w:ascii="Times New Roman" w:hAnsi="Times New Roman"/>
          <w:b/>
          <w:sz w:val="24"/>
          <w:highlight w:val="green"/>
        </w:rPr>
      </w:pPr>
      <w:r w:rsidRPr="00910DFB">
        <w:rPr>
          <w:rFonts w:ascii="Times New Roman" w:hAnsi="Times New Roman"/>
          <w:b/>
          <w:bCs/>
          <w:color w:val="000000"/>
          <w:sz w:val="28"/>
          <w:szCs w:val="28"/>
        </w:rPr>
        <w:t xml:space="preserve">8 </w:t>
      </w:r>
      <w:r w:rsidRPr="00FF4467">
        <w:rPr>
          <w:rFonts w:ascii="Times New Roman" w:hAnsi="Times New Roman"/>
          <w:b/>
          <w:bCs/>
          <w:color w:val="000000"/>
          <w:sz w:val="24"/>
        </w:rPr>
        <w:t xml:space="preserve">ПОРЯДОК СБОРА, ХРАНЕНИЯ И УДАЛЕНИЯ ГОРЮЧИХ ВЕЩЕСТВ И МАТЕРИАЛОВ, СОДЕРЖАНИЯ И ХРАНЕНИЯ СПЕЦОДЕЖДЫ </w:t>
      </w:r>
    </w:p>
    <w:p w14:paraId="36F86514" w14:textId="77777777" w:rsidR="004B6AB0" w:rsidRPr="00910DFB" w:rsidRDefault="004B6AB0" w:rsidP="004B6AB0">
      <w:pPr>
        <w:numPr>
          <w:ilvl w:val="0"/>
          <w:numId w:val="11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910DFB">
        <w:rPr>
          <w:rFonts w:ascii="Times New Roman" w:hAnsi="Times New Roman"/>
          <w:sz w:val="24"/>
        </w:rPr>
        <w:t>Горючие вещества и материалы должны убираться в течение смены в контейнеры из негорючего материала с закрывающейся крышкой, которые должны быть освобождены после окончания рабочей смены.</w:t>
      </w:r>
    </w:p>
    <w:p w14:paraId="724A7486" w14:textId="77777777" w:rsidR="004B6AB0" w:rsidRPr="00910DFB" w:rsidRDefault="004B6AB0" w:rsidP="004B6AB0">
      <w:pPr>
        <w:numPr>
          <w:ilvl w:val="0"/>
          <w:numId w:val="11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910DFB">
        <w:rPr>
          <w:rFonts w:ascii="Times New Roman" w:hAnsi="Times New Roman"/>
          <w:sz w:val="24"/>
        </w:rPr>
        <w:lastRenderedPageBreak/>
        <w:t xml:space="preserve">Специальная одежда работников должна храниться в соответствии с прилагаемой к спецодежде документацией в подвешенном виде в металлических шкафах, установленных в специально отведенных для этой цели местах. </w:t>
      </w:r>
    </w:p>
    <w:p w14:paraId="2D6524BA" w14:textId="77777777" w:rsidR="004B6AB0" w:rsidRDefault="004B6AB0" w:rsidP="004B6AB0">
      <w:pPr>
        <w:numPr>
          <w:ilvl w:val="0"/>
          <w:numId w:val="11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910DFB">
        <w:rPr>
          <w:rFonts w:ascii="Times New Roman" w:hAnsi="Times New Roman"/>
          <w:sz w:val="24"/>
        </w:rPr>
        <w:t>Запрещается проводить стирку одежды с применением бензина, керосина и других легковоспламеняющихся (ЛВЖ) и горючих жидкостей (ГЖ).</w:t>
      </w:r>
    </w:p>
    <w:p w14:paraId="1C3ECAB7" w14:textId="77777777" w:rsidR="004B6AB0" w:rsidRPr="006F4208" w:rsidRDefault="004B6AB0" w:rsidP="004B6AB0">
      <w:pPr>
        <w:numPr>
          <w:ilvl w:val="0"/>
          <w:numId w:val="11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  <w:highlight w:val="yellow"/>
        </w:rPr>
      </w:pPr>
      <w:r w:rsidRPr="006F4208">
        <w:rPr>
          <w:rFonts w:ascii="Times New Roman" w:hAnsi="Times New Roman"/>
          <w:sz w:val="24"/>
          <w:highlight w:val="yellow"/>
        </w:rPr>
        <w:t>В организации ООО «Лаборатория охраны труда» отсутствуют промасленные СИЗ, горючие вещества и материалы. Производственная деятельность компании интеллектуальная и не вырабатывает горючие отходы.</w:t>
      </w:r>
    </w:p>
    <w:p w14:paraId="2FF38B79" w14:textId="77777777" w:rsidR="004B6AB0" w:rsidRPr="00564EC0" w:rsidRDefault="004B6AB0" w:rsidP="004B6AB0">
      <w:pPr>
        <w:tabs>
          <w:tab w:val="left" w:pos="1134"/>
        </w:tabs>
        <w:spacing w:after="120"/>
        <w:ind w:left="709"/>
        <w:jc w:val="both"/>
        <w:rPr>
          <w:rFonts w:ascii="Times New Roman" w:hAnsi="Times New Roman"/>
          <w:sz w:val="24"/>
        </w:rPr>
      </w:pPr>
    </w:p>
    <w:p w14:paraId="2D3A7541" w14:textId="77777777" w:rsidR="004B6AB0" w:rsidRPr="00910DFB" w:rsidRDefault="004B6AB0" w:rsidP="004B6AB0">
      <w:pPr>
        <w:keepNext/>
        <w:keepLines/>
        <w:widowControl w:val="0"/>
        <w:tabs>
          <w:tab w:val="left" w:pos="2965"/>
        </w:tabs>
        <w:spacing w:after="120"/>
        <w:ind w:left="1069"/>
        <w:jc w:val="center"/>
        <w:outlineLvl w:val="0"/>
        <w:rPr>
          <w:rFonts w:ascii="Times New Roman" w:hAnsi="Times New Roman"/>
          <w:b/>
          <w:sz w:val="24"/>
          <w:highlight w:val="green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9</w:t>
      </w:r>
      <w:r w:rsidRPr="00910DFB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FF4467">
        <w:rPr>
          <w:rFonts w:ascii="Times New Roman" w:hAnsi="Times New Roman"/>
          <w:b/>
          <w:bCs/>
          <w:color w:val="000000"/>
          <w:sz w:val="24"/>
        </w:rPr>
        <w:t xml:space="preserve">ДОПУСТИМОЕ КОЛИЧЕСТВО ЕДИНОВРЕМЕННО НАХОДЯЩИХСЯ В ПОМЕЩЕНИИ СЫРЬЯ, ПОЛУФАБРИКАТОВ И ГОТОВОЙ ПРОДУКЦИИ </w:t>
      </w:r>
    </w:p>
    <w:p w14:paraId="36B0FF5A" w14:textId="77777777" w:rsidR="004B6AB0" w:rsidRPr="00FB31B0" w:rsidRDefault="004B6AB0" w:rsidP="004B6AB0">
      <w:pPr>
        <w:numPr>
          <w:ilvl w:val="0"/>
          <w:numId w:val="12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FB31B0">
        <w:rPr>
          <w:rFonts w:ascii="Times New Roman" w:hAnsi="Times New Roman"/>
          <w:sz w:val="24"/>
        </w:rPr>
        <w:t>Допустимое количество единовременно находящихся в помещениях сырья, полуфабрикатов и готовой продукции определяется проектной документацией или расчетами (расчет категорий по взрывопожарной и пожарной опасности).</w:t>
      </w:r>
    </w:p>
    <w:p w14:paraId="3F40F723" w14:textId="77777777" w:rsidR="004B6AB0" w:rsidRDefault="004B6AB0" w:rsidP="004B6AB0">
      <w:pPr>
        <w:numPr>
          <w:ilvl w:val="0"/>
          <w:numId w:val="12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FB31B0">
        <w:rPr>
          <w:rFonts w:ascii="Times New Roman" w:hAnsi="Times New Roman"/>
          <w:sz w:val="24"/>
        </w:rPr>
        <w:t>Запрещается в помещениях хранить выше установленного максимального предела сырья, полуфабрикатов и готовой продукции.</w:t>
      </w:r>
    </w:p>
    <w:p w14:paraId="3A55D295" w14:textId="77777777" w:rsidR="004B6AB0" w:rsidRPr="00DD22DD" w:rsidRDefault="004B6AB0" w:rsidP="004B6AB0">
      <w:pPr>
        <w:numPr>
          <w:ilvl w:val="0"/>
          <w:numId w:val="12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  <w:highlight w:val="yellow"/>
        </w:rPr>
      </w:pPr>
      <w:r w:rsidRPr="00DD22DD">
        <w:rPr>
          <w:rFonts w:ascii="Times New Roman" w:hAnsi="Times New Roman"/>
          <w:sz w:val="24"/>
          <w:highlight w:val="yellow"/>
        </w:rPr>
        <w:t>В организации ООО «Лаборатория охраны труда» отсутствует сырье, полуфабрикаты и готовая продукция т.к. Производственная деятельность компании интеллектуальная.</w:t>
      </w:r>
    </w:p>
    <w:p w14:paraId="097C61F1" w14:textId="77777777" w:rsidR="004B6AB0" w:rsidRPr="00564EC0" w:rsidRDefault="004B6AB0" w:rsidP="004B6AB0">
      <w:pPr>
        <w:spacing w:after="120"/>
        <w:ind w:left="20" w:firstLine="689"/>
        <w:jc w:val="both"/>
        <w:rPr>
          <w:rFonts w:ascii="Times New Roman" w:hAnsi="Times New Roman"/>
          <w:sz w:val="24"/>
        </w:rPr>
      </w:pPr>
    </w:p>
    <w:p w14:paraId="03C61CCB" w14:textId="77777777" w:rsidR="004B6AB0" w:rsidRPr="00910DFB" w:rsidRDefault="004B6AB0" w:rsidP="004B6AB0">
      <w:pPr>
        <w:keepNext/>
        <w:keepLines/>
        <w:widowControl w:val="0"/>
        <w:tabs>
          <w:tab w:val="left" w:pos="2965"/>
        </w:tabs>
        <w:spacing w:after="120"/>
        <w:ind w:left="1069"/>
        <w:jc w:val="center"/>
        <w:outlineLvl w:val="0"/>
        <w:rPr>
          <w:rFonts w:ascii="Times New Roman" w:hAnsi="Times New Roman"/>
          <w:b/>
          <w:sz w:val="24"/>
          <w:highlight w:val="green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10</w:t>
      </w:r>
      <w:r w:rsidRPr="00910DFB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FF4467">
        <w:rPr>
          <w:rFonts w:ascii="Times New Roman" w:hAnsi="Times New Roman"/>
          <w:b/>
          <w:bCs/>
          <w:color w:val="000000"/>
          <w:sz w:val="24"/>
        </w:rPr>
        <w:t xml:space="preserve">ПОРЯДОК И ПЕРИОДИЧНОСТЬ УБОРКИ ГОРЮЧИХ ОТХОДОВ И ПЫЛИ, ХРАНЕНИЯ ПРОМАСЛЕННОЙ СПЕЦОДЕЖДЫ </w:t>
      </w:r>
    </w:p>
    <w:p w14:paraId="624B3ABC" w14:textId="77777777" w:rsidR="004B6AB0" w:rsidRPr="00FB31B0" w:rsidRDefault="004B6AB0" w:rsidP="004B6AB0">
      <w:pPr>
        <w:numPr>
          <w:ilvl w:val="0"/>
          <w:numId w:val="13"/>
        </w:numPr>
        <w:tabs>
          <w:tab w:val="left" w:pos="1276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FB31B0">
        <w:rPr>
          <w:rFonts w:ascii="Times New Roman" w:hAnsi="Times New Roman"/>
          <w:sz w:val="24"/>
        </w:rPr>
        <w:t xml:space="preserve">Уборка помещений должна проводиться методами, исключающими </w:t>
      </w:r>
      <w:proofErr w:type="spellStart"/>
      <w:r w:rsidRPr="00FB31B0">
        <w:rPr>
          <w:rFonts w:ascii="Times New Roman" w:hAnsi="Times New Roman"/>
          <w:sz w:val="24"/>
        </w:rPr>
        <w:t>взвихрение</w:t>
      </w:r>
      <w:proofErr w:type="spellEnd"/>
      <w:r w:rsidRPr="00FB31B0">
        <w:rPr>
          <w:rFonts w:ascii="Times New Roman" w:hAnsi="Times New Roman"/>
          <w:sz w:val="24"/>
        </w:rPr>
        <w:t xml:space="preserve"> пыли и образование взрывоопасных пылевоздушных смесей.</w:t>
      </w:r>
    </w:p>
    <w:p w14:paraId="7B1937D4" w14:textId="77777777" w:rsidR="004B6AB0" w:rsidRPr="00FB31B0" w:rsidRDefault="004B6AB0" w:rsidP="004B6AB0">
      <w:pPr>
        <w:numPr>
          <w:ilvl w:val="0"/>
          <w:numId w:val="13"/>
        </w:numPr>
        <w:tabs>
          <w:tab w:val="left" w:pos="1276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FB31B0">
        <w:rPr>
          <w:rFonts w:ascii="Times New Roman" w:hAnsi="Times New Roman"/>
          <w:sz w:val="24"/>
        </w:rPr>
        <w:t>Запрещается проводить уборку помещений с применением бензина, керосина и других легковоспламеняющихся (ЛВЖ) и горючих жидкостей (ГЖ).</w:t>
      </w:r>
    </w:p>
    <w:p w14:paraId="117FB1AF" w14:textId="77777777" w:rsidR="004B6AB0" w:rsidRPr="00FB31B0" w:rsidRDefault="004B6AB0" w:rsidP="004B6AB0">
      <w:pPr>
        <w:numPr>
          <w:ilvl w:val="0"/>
          <w:numId w:val="13"/>
        </w:numPr>
        <w:tabs>
          <w:tab w:val="left" w:pos="1276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FB31B0">
        <w:rPr>
          <w:rFonts w:ascii="Times New Roman" w:hAnsi="Times New Roman"/>
          <w:sz w:val="24"/>
        </w:rPr>
        <w:t>Уборку горючих отходов и пыли необходимо производить каждую смену.</w:t>
      </w:r>
    </w:p>
    <w:p w14:paraId="6AD04F2D" w14:textId="77777777" w:rsidR="004B6AB0" w:rsidRPr="00FB31B0" w:rsidRDefault="004B6AB0" w:rsidP="004B6AB0">
      <w:pPr>
        <w:numPr>
          <w:ilvl w:val="0"/>
          <w:numId w:val="13"/>
        </w:numPr>
        <w:tabs>
          <w:tab w:val="left" w:pos="1276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FB31B0">
        <w:rPr>
          <w:rFonts w:ascii="Times New Roman" w:hAnsi="Times New Roman"/>
          <w:sz w:val="24"/>
        </w:rPr>
        <w:t>Горючие отходы и пыль должны убираться в течение смены в контейнеры из негорючего материала с закрывающейся крышкой, которые должны быть освобождены после окончания рабочей смены.</w:t>
      </w:r>
    </w:p>
    <w:p w14:paraId="547A71EC" w14:textId="77777777" w:rsidR="004B6AB0" w:rsidRPr="00FB31B0" w:rsidRDefault="004B6AB0" w:rsidP="004B6AB0">
      <w:pPr>
        <w:numPr>
          <w:ilvl w:val="0"/>
          <w:numId w:val="13"/>
        </w:numPr>
        <w:tabs>
          <w:tab w:val="left" w:pos="1276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FB31B0">
        <w:rPr>
          <w:rFonts w:ascii="Times New Roman" w:hAnsi="Times New Roman"/>
          <w:sz w:val="24"/>
        </w:rPr>
        <w:t xml:space="preserve">Работы по очистке вентиляционных камер, циклонов, фильтров и воздуховодов от горючих отходов с составлением соответствующего акта, проводятся не реже 1 раза в год. Очистку вентиляционных систем </w:t>
      </w:r>
      <w:proofErr w:type="spellStart"/>
      <w:r w:rsidRPr="00FB31B0">
        <w:rPr>
          <w:rFonts w:ascii="Times New Roman" w:hAnsi="Times New Roman"/>
          <w:sz w:val="24"/>
        </w:rPr>
        <w:t>пожаровзрывоопасных</w:t>
      </w:r>
      <w:proofErr w:type="spellEnd"/>
      <w:r w:rsidRPr="00FB31B0">
        <w:rPr>
          <w:rFonts w:ascii="Times New Roman" w:hAnsi="Times New Roman"/>
          <w:sz w:val="24"/>
        </w:rPr>
        <w:t xml:space="preserve"> и пожароопасных помещений необходимо осуществлять </w:t>
      </w:r>
      <w:proofErr w:type="spellStart"/>
      <w:r w:rsidRPr="00FB31B0">
        <w:rPr>
          <w:rFonts w:ascii="Times New Roman" w:hAnsi="Times New Roman"/>
          <w:sz w:val="24"/>
        </w:rPr>
        <w:t>пожаровзрывобезопасными</w:t>
      </w:r>
      <w:proofErr w:type="spellEnd"/>
      <w:r w:rsidRPr="00FB31B0">
        <w:rPr>
          <w:rFonts w:ascii="Times New Roman" w:hAnsi="Times New Roman"/>
          <w:sz w:val="24"/>
        </w:rPr>
        <w:t xml:space="preserve"> способами.</w:t>
      </w:r>
    </w:p>
    <w:p w14:paraId="78715F3F" w14:textId="77777777" w:rsidR="004B6AB0" w:rsidRPr="00FB31B0" w:rsidRDefault="004B6AB0" w:rsidP="004B6AB0">
      <w:pPr>
        <w:numPr>
          <w:ilvl w:val="0"/>
          <w:numId w:val="13"/>
        </w:numPr>
        <w:tabs>
          <w:tab w:val="left" w:pos="1276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FB31B0">
        <w:rPr>
          <w:rFonts w:ascii="Times New Roman" w:hAnsi="Times New Roman"/>
          <w:sz w:val="24"/>
        </w:rPr>
        <w:t xml:space="preserve">Работы по очистке вытяжных устройств, аппаратов и трубопроводов от пожароопасных отложений проводятся: </w:t>
      </w:r>
    </w:p>
    <w:p w14:paraId="305FDF09" w14:textId="77777777" w:rsidR="004B6AB0" w:rsidRPr="00FB31B0" w:rsidRDefault="004B6AB0" w:rsidP="004B6AB0">
      <w:pPr>
        <w:numPr>
          <w:ilvl w:val="0"/>
          <w:numId w:val="14"/>
        </w:numPr>
        <w:tabs>
          <w:tab w:val="left" w:pos="993"/>
          <w:tab w:val="left" w:pos="1276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FB31B0">
        <w:rPr>
          <w:rFonts w:ascii="Times New Roman" w:hAnsi="Times New Roman"/>
          <w:sz w:val="24"/>
        </w:rPr>
        <w:t xml:space="preserve">для помещений категорий А и Б по взрывопожарной и пожарной опасности - не реже 1 раза в квартал, </w:t>
      </w:r>
    </w:p>
    <w:p w14:paraId="68FC2C84" w14:textId="77777777" w:rsidR="004B6AB0" w:rsidRPr="00FB31B0" w:rsidRDefault="004B6AB0" w:rsidP="004B6AB0">
      <w:pPr>
        <w:numPr>
          <w:ilvl w:val="0"/>
          <w:numId w:val="14"/>
        </w:numPr>
        <w:tabs>
          <w:tab w:val="left" w:pos="993"/>
          <w:tab w:val="left" w:pos="1276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FB31B0">
        <w:rPr>
          <w:rFonts w:ascii="Times New Roman" w:hAnsi="Times New Roman"/>
          <w:sz w:val="24"/>
        </w:rPr>
        <w:t xml:space="preserve">для помещений категорий В1 - В4 по взрывопожарной и пожарной опасности - не реже 1 раза в полугодие, </w:t>
      </w:r>
    </w:p>
    <w:p w14:paraId="2D44B266" w14:textId="77777777" w:rsidR="004B6AB0" w:rsidRPr="00FB31B0" w:rsidRDefault="004B6AB0" w:rsidP="004B6AB0">
      <w:pPr>
        <w:numPr>
          <w:ilvl w:val="0"/>
          <w:numId w:val="14"/>
        </w:numPr>
        <w:tabs>
          <w:tab w:val="left" w:pos="993"/>
          <w:tab w:val="left" w:pos="1276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FB31B0">
        <w:rPr>
          <w:rFonts w:ascii="Times New Roman" w:hAnsi="Times New Roman"/>
          <w:sz w:val="24"/>
        </w:rPr>
        <w:t xml:space="preserve">для помещений других категорий по взрывопожарной и пожарной опасности - не реже 1 раза в год. </w:t>
      </w:r>
    </w:p>
    <w:p w14:paraId="3F7CC2DB" w14:textId="77777777" w:rsidR="004B6AB0" w:rsidRPr="00FB31B0" w:rsidRDefault="004B6AB0" w:rsidP="004B6AB0">
      <w:pPr>
        <w:numPr>
          <w:ilvl w:val="0"/>
          <w:numId w:val="13"/>
        </w:numPr>
        <w:tabs>
          <w:tab w:val="left" w:pos="1276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FB31B0">
        <w:rPr>
          <w:rFonts w:ascii="Times New Roman" w:hAnsi="Times New Roman"/>
          <w:sz w:val="24"/>
        </w:rPr>
        <w:t>Дата проведения очистки вытяжных устройств, аппаратов и трубопроводов указывается в Журнале эксплуатации систем противопожарной защиты.</w:t>
      </w:r>
    </w:p>
    <w:p w14:paraId="304C1032" w14:textId="77777777" w:rsidR="004B6AB0" w:rsidRPr="00E8716A" w:rsidRDefault="004B6AB0" w:rsidP="004B6AB0">
      <w:pPr>
        <w:numPr>
          <w:ilvl w:val="0"/>
          <w:numId w:val="13"/>
        </w:numPr>
        <w:tabs>
          <w:tab w:val="left" w:pos="1276"/>
        </w:tabs>
        <w:spacing w:after="120"/>
        <w:ind w:left="0" w:firstLine="709"/>
        <w:jc w:val="both"/>
        <w:rPr>
          <w:rFonts w:ascii="Times New Roman" w:hAnsi="Times New Roman"/>
          <w:b/>
          <w:bCs/>
          <w:color w:val="000000"/>
          <w:sz w:val="24"/>
        </w:rPr>
      </w:pPr>
      <w:r w:rsidRPr="00FB31B0">
        <w:rPr>
          <w:rFonts w:ascii="Times New Roman" w:hAnsi="Times New Roman"/>
          <w:sz w:val="24"/>
        </w:rPr>
        <w:lastRenderedPageBreak/>
        <w:t>Загрязнённую спецодежду после работы с ЛВЖ и ГЖ необходимо немедленно снять и отправить в стирку. Перед стиркой такую спецодежду необходимо проветрить в специальном месте на открытом воздухе не менее 2 часов.</w:t>
      </w:r>
      <w:bookmarkStart w:id="3" w:name="bookmark3"/>
    </w:p>
    <w:p w14:paraId="71161053" w14:textId="77777777" w:rsidR="004B6AB0" w:rsidRDefault="004B6AB0" w:rsidP="004B6AB0">
      <w:pPr>
        <w:tabs>
          <w:tab w:val="left" w:pos="1276"/>
        </w:tabs>
        <w:spacing w:after="120"/>
        <w:ind w:left="709"/>
        <w:jc w:val="both"/>
        <w:rPr>
          <w:rFonts w:ascii="Times New Roman" w:hAnsi="Times New Roman"/>
          <w:b/>
          <w:bCs/>
          <w:color w:val="000000"/>
          <w:sz w:val="24"/>
        </w:rPr>
      </w:pPr>
    </w:p>
    <w:p w14:paraId="767D28E6" w14:textId="77777777" w:rsidR="004B6AB0" w:rsidRPr="00FF4467" w:rsidRDefault="004B6AB0" w:rsidP="004B6AB0">
      <w:pPr>
        <w:tabs>
          <w:tab w:val="left" w:pos="1276"/>
        </w:tabs>
        <w:spacing w:after="120"/>
        <w:ind w:left="709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 w:rsidRPr="00FF4467">
        <w:rPr>
          <w:rFonts w:ascii="Times New Roman" w:hAnsi="Times New Roman"/>
          <w:b/>
          <w:bCs/>
          <w:color w:val="000000"/>
          <w:sz w:val="24"/>
        </w:rPr>
        <w:t>11 ПРЕДЕЛЬНЫЕ ПОКАЗАНИЯ КОНТРОЛЬНО-ИЗМЕРИТЕЛЬНЫХ ПРИБОРОВ (МАНОМЕТРЫ, ТЕРМОМЕТРЫ И ДР.), ОТКЛОНЕНИЯ ОТ КОТОРЫХ МОГУТ ВЫЗВАТЬ ПОЖАР ИЛИ ВЗРЫВ</w:t>
      </w:r>
    </w:p>
    <w:p w14:paraId="3A96FD5C" w14:textId="77777777" w:rsidR="004B6AB0" w:rsidRPr="001E6E1C" w:rsidRDefault="004B6AB0" w:rsidP="004B6AB0">
      <w:pPr>
        <w:numPr>
          <w:ilvl w:val="0"/>
          <w:numId w:val="15"/>
        </w:numPr>
        <w:tabs>
          <w:tab w:val="left" w:pos="1276"/>
        </w:tabs>
        <w:spacing w:after="120"/>
        <w:ind w:left="0" w:firstLine="709"/>
        <w:jc w:val="both"/>
        <w:rPr>
          <w:rFonts w:ascii="Times New Roman" w:hAnsi="Times New Roman"/>
          <w:b/>
          <w:bCs/>
          <w:color w:val="000000"/>
          <w:sz w:val="24"/>
        </w:rPr>
      </w:pPr>
      <w:r w:rsidRPr="00E8716A">
        <w:rPr>
          <w:rFonts w:ascii="Times New Roman" w:hAnsi="Times New Roman"/>
          <w:bCs/>
          <w:color w:val="000000"/>
          <w:sz w:val="24"/>
        </w:rPr>
        <w:t>Предельные показания контрольно-измерительных приборов (манометры, термометры и др.) должны быть основаны на требованиях, указанных в регламентах, правилах технической эксплуатации и другой утвержденной в установленном порядке нормативно-технической, эксплуатационной и конструкторской документации.</w:t>
      </w:r>
    </w:p>
    <w:p w14:paraId="4D828B5C" w14:textId="77777777" w:rsidR="004B6AB0" w:rsidRPr="001E6E1C" w:rsidRDefault="004B6AB0" w:rsidP="004B6AB0">
      <w:pPr>
        <w:numPr>
          <w:ilvl w:val="0"/>
          <w:numId w:val="15"/>
        </w:numPr>
        <w:tabs>
          <w:tab w:val="left" w:pos="1276"/>
        </w:tabs>
        <w:spacing w:after="120"/>
        <w:ind w:left="0" w:firstLine="709"/>
        <w:jc w:val="both"/>
        <w:rPr>
          <w:rFonts w:ascii="Times New Roman" w:hAnsi="Times New Roman"/>
          <w:b/>
          <w:bCs/>
          <w:color w:val="000000"/>
          <w:sz w:val="24"/>
          <w:highlight w:val="yellow"/>
        </w:rPr>
      </w:pPr>
      <w:r w:rsidRPr="001E6E1C">
        <w:rPr>
          <w:rFonts w:ascii="Times New Roman" w:hAnsi="Times New Roman"/>
          <w:bCs/>
          <w:color w:val="000000"/>
          <w:sz w:val="24"/>
          <w:highlight w:val="yellow"/>
        </w:rPr>
        <w:t xml:space="preserve">В </w:t>
      </w:r>
      <w:r w:rsidRPr="001E6E1C">
        <w:rPr>
          <w:rFonts w:ascii="Times New Roman" w:hAnsi="Times New Roman"/>
          <w:sz w:val="24"/>
          <w:highlight w:val="yellow"/>
        </w:rPr>
        <w:t>организации ООО «Лаборатория охраны труда» отсутствуют контрольно-измерительные приборы, которые могут вызвать пожар или взрыв.</w:t>
      </w:r>
    </w:p>
    <w:p w14:paraId="24293991" w14:textId="77777777" w:rsidR="004B6AB0" w:rsidRDefault="004B6AB0" w:rsidP="004B6AB0">
      <w:pPr>
        <w:keepNext/>
        <w:keepLines/>
        <w:widowControl w:val="0"/>
        <w:tabs>
          <w:tab w:val="left" w:pos="1005"/>
        </w:tabs>
        <w:spacing w:after="120"/>
        <w:ind w:left="20" w:right="2" w:firstLine="689"/>
        <w:jc w:val="both"/>
        <w:outlineLvl w:val="0"/>
        <w:rPr>
          <w:rFonts w:ascii="Times New Roman" w:hAnsi="Times New Roman"/>
          <w:b/>
          <w:bCs/>
          <w:color w:val="000000"/>
          <w:sz w:val="24"/>
          <w:highlight w:val="green"/>
        </w:rPr>
      </w:pPr>
    </w:p>
    <w:p w14:paraId="5C922DCA" w14:textId="77777777" w:rsidR="004B6AB0" w:rsidRPr="00A415C2" w:rsidRDefault="004B6AB0" w:rsidP="004B6AB0">
      <w:pPr>
        <w:keepNext/>
        <w:keepLines/>
        <w:widowControl w:val="0"/>
        <w:tabs>
          <w:tab w:val="left" w:pos="1005"/>
        </w:tabs>
        <w:spacing w:after="120"/>
        <w:ind w:left="20" w:right="2" w:firstLine="689"/>
        <w:jc w:val="center"/>
        <w:outlineLvl w:val="0"/>
        <w:rPr>
          <w:rFonts w:ascii="Times New Roman" w:hAnsi="Times New Roman"/>
          <w:bCs/>
          <w:color w:val="000000"/>
          <w:sz w:val="24"/>
        </w:rPr>
      </w:pPr>
      <w:r w:rsidRPr="00A415C2">
        <w:rPr>
          <w:rFonts w:ascii="Times New Roman" w:hAnsi="Times New Roman"/>
          <w:b/>
          <w:bCs/>
          <w:color w:val="000000"/>
          <w:sz w:val="28"/>
          <w:szCs w:val="28"/>
        </w:rPr>
        <w:t xml:space="preserve">12 </w:t>
      </w:r>
      <w:r w:rsidRPr="00FF4467">
        <w:rPr>
          <w:rFonts w:ascii="Times New Roman" w:hAnsi="Times New Roman"/>
          <w:b/>
          <w:bCs/>
          <w:color w:val="000000"/>
          <w:sz w:val="24"/>
        </w:rPr>
        <w:t>ОБЯЗАННОСТИ И ДЕЙСТВИЯ РАБОТНИКОВ ПРИ ВОЗНИКНОВЕНИИ ПОЖАРА</w:t>
      </w:r>
      <w:bookmarkEnd w:id="3"/>
    </w:p>
    <w:p w14:paraId="6EF38E79" w14:textId="77777777" w:rsidR="004B6AB0" w:rsidRPr="00B47440" w:rsidRDefault="004B6AB0" w:rsidP="004B6AB0">
      <w:pPr>
        <w:widowControl w:val="0"/>
        <w:numPr>
          <w:ilvl w:val="0"/>
          <w:numId w:val="17"/>
        </w:numPr>
        <w:tabs>
          <w:tab w:val="left" w:pos="0"/>
          <w:tab w:val="left" w:pos="1276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 w:rsidRPr="00B47440">
        <w:rPr>
          <w:rFonts w:ascii="Times New Roman" w:hAnsi="Times New Roman"/>
          <w:color w:val="000000"/>
          <w:sz w:val="24"/>
        </w:rPr>
        <w:t>Каждый работник при обнаружении пожара или признаков горения в здании, помещении (задымление, запах гари и др.) должен:</w:t>
      </w:r>
    </w:p>
    <w:p w14:paraId="10ADADF9" w14:textId="77777777" w:rsidR="004B6AB0" w:rsidRPr="00B47440" w:rsidRDefault="004B6AB0" w:rsidP="004B6AB0">
      <w:pPr>
        <w:widowControl w:val="0"/>
        <w:numPr>
          <w:ilvl w:val="0"/>
          <w:numId w:val="16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 w:rsidRPr="00B47440">
        <w:rPr>
          <w:rFonts w:ascii="Times New Roman" w:hAnsi="Times New Roman"/>
          <w:color w:val="000000"/>
          <w:sz w:val="24"/>
        </w:rPr>
        <w:t xml:space="preserve">привести в действие систему оповещения людей о пожаре посредством ручного пожарного извещателя; </w:t>
      </w:r>
    </w:p>
    <w:p w14:paraId="71F7E03A" w14:textId="77777777" w:rsidR="004B6AB0" w:rsidRDefault="004B6AB0" w:rsidP="004B6AB0">
      <w:pPr>
        <w:widowControl w:val="0"/>
        <w:numPr>
          <w:ilvl w:val="0"/>
          <w:numId w:val="16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 w:rsidRPr="00B47440">
        <w:rPr>
          <w:rFonts w:ascii="Times New Roman" w:hAnsi="Times New Roman"/>
          <w:color w:val="000000"/>
          <w:sz w:val="24"/>
        </w:rPr>
        <w:t>громким голосом оповестить людей, находящихся на этаже (входящим в зону их ответственности), о случившемся (по возможности обойдя максимальное количество помещений, расположенных на этаже);</w:t>
      </w:r>
    </w:p>
    <w:p w14:paraId="4D6208CE" w14:textId="77777777" w:rsidR="004B6AB0" w:rsidRDefault="004B6AB0" w:rsidP="004B6AB0">
      <w:pPr>
        <w:widowControl w:val="0"/>
        <w:numPr>
          <w:ilvl w:val="0"/>
          <w:numId w:val="16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 w:rsidRPr="00B47440">
        <w:rPr>
          <w:rFonts w:ascii="Times New Roman" w:hAnsi="Times New Roman"/>
          <w:color w:val="000000"/>
          <w:sz w:val="24"/>
        </w:rPr>
        <w:t xml:space="preserve">обратиться на пост охраны, для разблокировки </w:t>
      </w:r>
      <w:proofErr w:type="gramStart"/>
      <w:r w:rsidRPr="00B47440">
        <w:rPr>
          <w:rFonts w:ascii="Times New Roman" w:hAnsi="Times New Roman"/>
          <w:color w:val="000000"/>
          <w:sz w:val="24"/>
        </w:rPr>
        <w:t>турникета</w:t>
      </w:r>
      <w:proofErr w:type="gramEnd"/>
      <w:r w:rsidRPr="00B47440">
        <w:rPr>
          <w:rFonts w:ascii="Times New Roman" w:hAnsi="Times New Roman"/>
          <w:color w:val="000000"/>
          <w:sz w:val="24"/>
        </w:rPr>
        <w:t xml:space="preserve"> препятствующего свободной эвакуации (при его наличии); </w:t>
      </w:r>
    </w:p>
    <w:p w14:paraId="44F8AADD" w14:textId="77777777" w:rsidR="004B6AB0" w:rsidRDefault="004B6AB0" w:rsidP="004B6AB0">
      <w:pPr>
        <w:widowControl w:val="0"/>
        <w:numPr>
          <w:ilvl w:val="0"/>
          <w:numId w:val="16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 w:rsidRPr="00B47440">
        <w:rPr>
          <w:rFonts w:ascii="Times New Roman" w:hAnsi="Times New Roman"/>
          <w:color w:val="000000"/>
          <w:sz w:val="24"/>
        </w:rPr>
        <w:t>организовать процесс эвакуации (т.е. движения людей в сторону выхода из здания) в соответствии с наиболее безопасным маршрутом, предусмотренным планом эвакуации людей при пожаре, а также исходя из информации о месте возникновения пожара;</w:t>
      </w:r>
    </w:p>
    <w:p w14:paraId="12BFCCEF" w14:textId="77777777" w:rsidR="004B6AB0" w:rsidRPr="00B47440" w:rsidRDefault="004B6AB0" w:rsidP="004B6AB0">
      <w:pPr>
        <w:widowControl w:val="0"/>
        <w:numPr>
          <w:ilvl w:val="0"/>
          <w:numId w:val="16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 w:rsidRPr="00B47440">
        <w:rPr>
          <w:rFonts w:ascii="Times New Roman" w:hAnsi="Times New Roman"/>
          <w:color w:val="000000"/>
          <w:sz w:val="24"/>
        </w:rPr>
        <w:t>в процессе эвакуации сохранять спокойствие, помогать эвакуирующимся людям, нуждающимся в помощи, обращая особое внимание на людей с ограниченными возможностями передвижения, детей, пожилых людей;</w:t>
      </w:r>
    </w:p>
    <w:p w14:paraId="6325AED6" w14:textId="77777777" w:rsidR="004B6AB0" w:rsidRPr="00B47440" w:rsidRDefault="004B6AB0" w:rsidP="004B6AB0">
      <w:pPr>
        <w:widowControl w:val="0"/>
        <w:numPr>
          <w:ilvl w:val="0"/>
          <w:numId w:val="16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 w:rsidRPr="00B47440">
        <w:rPr>
          <w:rFonts w:ascii="Times New Roman" w:hAnsi="Times New Roman"/>
          <w:color w:val="000000"/>
          <w:sz w:val="24"/>
        </w:rPr>
        <w:t>немедленно сообщить об этом по телефону в пожарную охрану с указанием наименования объекта защиты, адреса места его расположения, места возникновения пожара, а также фамилии сообщающего информацию. Телефоны для вызова пожарной охраны: 101 или 112;</w:t>
      </w:r>
    </w:p>
    <w:p w14:paraId="37B1228E" w14:textId="77777777" w:rsidR="004B6AB0" w:rsidRPr="00B47440" w:rsidRDefault="004B6AB0" w:rsidP="004B6AB0">
      <w:pPr>
        <w:widowControl w:val="0"/>
        <w:numPr>
          <w:ilvl w:val="0"/>
          <w:numId w:val="16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 w:rsidRPr="00B47440">
        <w:rPr>
          <w:rFonts w:ascii="Times New Roman" w:hAnsi="Times New Roman"/>
          <w:color w:val="000000"/>
          <w:sz w:val="24"/>
        </w:rPr>
        <w:t>поставить в известность вышестоящее руководство (в ночное время, так же необходимо оповестить дежурного на посту охраны);</w:t>
      </w:r>
    </w:p>
    <w:p w14:paraId="2187811F" w14:textId="77777777" w:rsidR="004B6AB0" w:rsidRDefault="004B6AB0" w:rsidP="004B6AB0">
      <w:pPr>
        <w:widowControl w:val="0"/>
        <w:numPr>
          <w:ilvl w:val="0"/>
          <w:numId w:val="16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 w:rsidRPr="00B47440">
        <w:rPr>
          <w:rFonts w:ascii="Times New Roman" w:hAnsi="Times New Roman"/>
          <w:color w:val="000000"/>
          <w:sz w:val="24"/>
        </w:rPr>
        <w:t>принять меры по эвакуации людей, а при условии отсутствия угрозы жизни и здоровью людей меры по тушению пожара в начальной стадии</w:t>
      </w:r>
      <w:r>
        <w:rPr>
          <w:rFonts w:ascii="Times New Roman" w:hAnsi="Times New Roman"/>
          <w:color w:val="000000"/>
          <w:sz w:val="24"/>
        </w:rPr>
        <w:t>;</w:t>
      </w:r>
    </w:p>
    <w:p w14:paraId="66714C70" w14:textId="77777777" w:rsidR="004B6AB0" w:rsidRDefault="004B6AB0" w:rsidP="004B6AB0">
      <w:pPr>
        <w:widowControl w:val="0"/>
        <w:numPr>
          <w:ilvl w:val="0"/>
          <w:numId w:val="16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 w:rsidRPr="00B47440">
        <w:rPr>
          <w:rFonts w:ascii="Times New Roman" w:hAnsi="Times New Roman"/>
          <w:color w:val="000000"/>
          <w:sz w:val="24"/>
        </w:rPr>
        <w:t>выполнять команды ответственного за эвакуацию людей с этажа, на котором расположено их рабочее место, а также старших должностных лиц объекта и (или) работников пожарной охраны;</w:t>
      </w:r>
    </w:p>
    <w:p w14:paraId="238E5E26" w14:textId="77777777" w:rsidR="004B6AB0" w:rsidRPr="00B47440" w:rsidRDefault="004B6AB0" w:rsidP="004B6AB0">
      <w:pPr>
        <w:widowControl w:val="0"/>
        <w:numPr>
          <w:ilvl w:val="0"/>
          <w:numId w:val="16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 w:rsidRPr="00B47440">
        <w:rPr>
          <w:rFonts w:ascii="Times New Roman" w:hAnsi="Times New Roman"/>
          <w:color w:val="000000"/>
          <w:sz w:val="24"/>
        </w:rPr>
        <w:t>покинуть здание в соответствии с планом эвакуации людей при пожаре, по ходу эвакуации помогая людям, не знакомым с планировкой здания, найти ближайший эвакуационный выход.</w:t>
      </w:r>
    </w:p>
    <w:p w14:paraId="27BE9C24" w14:textId="77777777" w:rsidR="004B6AB0" w:rsidRPr="00B47440" w:rsidRDefault="004B6AB0" w:rsidP="004B6AB0">
      <w:pPr>
        <w:widowControl w:val="0"/>
        <w:numPr>
          <w:ilvl w:val="0"/>
          <w:numId w:val="17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 w:rsidRPr="00B47440">
        <w:rPr>
          <w:rFonts w:ascii="Times New Roman" w:hAnsi="Times New Roman"/>
          <w:color w:val="000000"/>
          <w:sz w:val="24"/>
        </w:rPr>
        <w:lastRenderedPageBreak/>
        <w:t>Генеральный директор ООО «Лаборатория охраны труда» (или иное лицо назначенное ответственным, в установленном законодательством порядке), прибывший к месту пожара (находящийся на месте пожара), обязан:</w:t>
      </w:r>
    </w:p>
    <w:p w14:paraId="5678DDBB" w14:textId="77777777" w:rsidR="004B6AB0" w:rsidRPr="00A415C2" w:rsidRDefault="004B6AB0" w:rsidP="004B6AB0">
      <w:pPr>
        <w:widowControl w:val="0"/>
        <w:numPr>
          <w:ilvl w:val="0"/>
          <w:numId w:val="18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 w:rsidRPr="00A415C2">
        <w:rPr>
          <w:rFonts w:ascii="Times New Roman" w:hAnsi="Times New Roman"/>
          <w:color w:val="000000"/>
          <w:sz w:val="24"/>
        </w:rPr>
        <w:t>сообщить (или продублировать сообщение) о возникновении пожара в пожарную охрану;</w:t>
      </w:r>
    </w:p>
    <w:p w14:paraId="75DF21CD" w14:textId="77777777" w:rsidR="004B6AB0" w:rsidRPr="00A415C2" w:rsidRDefault="004B6AB0" w:rsidP="004B6AB0">
      <w:pPr>
        <w:widowControl w:val="0"/>
        <w:numPr>
          <w:ilvl w:val="0"/>
          <w:numId w:val="18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 w:rsidRPr="00A415C2">
        <w:rPr>
          <w:rFonts w:ascii="Times New Roman" w:hAnsi="Times New Roman"/>
          <w:color w:val="000000"/>
          <w:sz w:val="24"/>
        </w:rPr>
        <w:t>организовать спасение людей с использованием для этого имеющихся сил и средств;</w:t>
      </w:r>
    </w:p>
    <w:p w14:paraId="0C20B1A2" w14:textId="77777777" w:rsidR="004B6AB0" w:rsidRPr="00A415C2" w:rsidRDefault="004B6AB0" w:rsidP="004B6AB0">
      <w:pPr>
        <w:widowControl w:val="0"/>
        <w:numPr>
          <w:ilvl w:val="0"/>
          <w:numId w:val="18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 w:rsidRPr="00A415C2">
        <w:rPr>
          <w:rFonts w:ascii="Times New Roman" w:hAnsi="Times New Roman"/>
          <w:color w:val="000000"/>
          <w:sz w:val="24"/>
        </w:rPr>
        <w:t>обеспечить включение автоматической системы противопожарной защиты (системы оповещения людей о пожаре);</w:t>
      </w:r>
    </w:p>
    <w:p w14:paraId="5D4B4694" w14:textId="77777777" w:rsidR="004B6AB0" w:rsidRPr="00A415C2" w:rsidRDefault="004B6AB0" w:rsidP="004B6AB0">
      <w:pPr>
        <w:widowControl w:val="0"/>
        <w:numPr>
          <w:ilvl w:val="0"/>
          <w:numId w:val="18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 w:rsidRPr="00A415C2">
        <w:rPr>
          <w:rFonts w:ascii="Times New Roman" w:hAnsi="Times New Roman"/>
          <w:color w:val="000000"/>
          <w:sz w:val="24"/>
        </w:rPr>
        <w:t>при необходимости выполнить (организовать) отключение электроэнергии (за исключением систем противопожарной защиты), остановку работы систем вентиляции, а также выполнить другие необходимые мероприятия, способствующие предотвращению развития пожара и задымления помещений здания;</w:t>
      </w:r>
    </w:p>
    <w:p w14:paraId="2BDF747B" w14:textId="77777777" w:rsidR="004B6AB0" w:rsidRPr="00A415C2" w:rsidRDefault="004B6AB0" w:rsidP="004B6AB0">
      <w:pPr>
        <w:widowControl w:val="0"/>
        <w:numPr>
          <w:ilvl w:val="0"/>
          <w:numId w:val="18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 w:rsidRPr="00A415C2">
        <w:rPr>
          <w:rFonts w:ascii="Times New Roman" w:hAnsi="Times New Roman"/>
          <w:color w:val="000000"/>
          <w:sz w:val="24"/>
        </w:rPr>
        <w:t>прекратить все работы в здании, кроме работ, связанных с мероприятиями по ликвидации пожара;</w:t>
      </w:r>
    </w:p>
    <w:p w14:paraId="36846EEC" w14:textId="77777777" w:rsidR="004B6AB0" w:rsidRPr="00A415C2" w:rsidRDefault="004B6AB0" w:rsidP="004B6AB0">
      <w:pPr>
        <w:widowControl w:val="0"/>
        <w:numPr>
          <w:ilvl w:val="0"/>
          <w:numId w:val="18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 w:rsidRPr="00A415C2">
        <w:rPr>
          <w:rFonts w:ascii="Times New Roman" w:hAnsi="Times New Roman"/>
          <w:color w:val="000000"/>
          <w:sz w:val="24"/>
        </w:rPr>
        <w:t>удалить за пределы опасной зоны всех работников, не участвовавших в тушении пожара и собрать данные об эвакуировавшихся людях;</w:t>
      </w:r>
    </w:p>
    <w:p w14:paraId="11A01E37" w14:textId="77777777" w:rsidR="004B6AB0" w:rsidRPr="00A415C2" w:rsidRDefault="004B6AB0" w:rsidP="004B6AB0">
      <w:pPr>
        <w:widowControl w:val="0"/>
        <w:numPr>
          <w:ilvl w:val="0"/>
          <w:numId w:val="18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 w:rsidRPr="00A415C2">
        <w:rPr>
          <w:rFonts w:ascii="Times New Roman" w:hAnsi="Times New Roman"/>
          <w:color w:val="000000"/>
          <w:sz w:val="24"/>
        </w:rPr>
        <w:t>оказать первую помощь пострадавшим;</w:t>
      </w:r>
    </w:p>
    <w:p w14:paraId="46B3EC96" w14:textId="77777777" w:rsidR="004B6AB0" w:rsidRPr="00A415C2" w:rsidRDefault="004B6AB0" w:rsidP="004B6AB0">
      <w:pPr>
        <w:widowControl w:val="0"/>
        <w:numPr>
          <w:ilvl w:val="0"/>
          <w:numId w:val="18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 w:rsidRPr="00A415C2">
        <w:rPr>
          <w:rFonts w:ascii="Times New Roman" w:hAnsi="Times New Roman"/>
          <w:color w:val="000000"/>
          <w:sz w:val="24"/>
        </w:rPr>
        <w:t>осуществить общее руководство по тушению пожара (с учетом специфических особенностей объекта) до прибытия подразделения пожарной охраны;</w:t>
      </w:r>
    </w:p>
    <w:p w14:paraId="7F8810B4" w14:textId="77777777" w:rsidR="004B6AB0" w:rsidRPr="00A415C2" w:rsidRDefault="004B6AB0" w:rsidP="004B6AB0">
      <w:pPr>
        <w:widowControl w:val="0"/>
        <w:numPr>
          <w:ilvl w:val="0"/>
          <w:numId w:val="18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 w:rsidRPr="00A415C2">
        <w:rPr>
          <w:rFonts w:ascii="Times New Roman" w:hAnsi="Times New Roman"/>
          <w:color w:val="000000"/>
          <w:sz w:val="24"/>
        </w:rPr>
        <w:t>обеспечить соблюдение требований безопасности работниками, принимающими участие в тушении пожара;</w:t>
      </w:r>
    </w:p>
    <w:p w14:paraId="21F5BDE8" w14:textId="77777777" w:rsidR="004B6AB0" w:rsidRPr="00A415C2" w:rsidRDefault="004B6AB0" w:rsidP="004B6AB0">
      <w:pPr>
        <w:widowControl w:val="0"/>
        <w:numPr>
          <w:ilvl w:val="0"/>
          <w:numId w:val="18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 w:rsidRPr="00A415C2">
        <w:rPr>
          <w:rFonts w:ascii="Times New Roman" w:hAnsi="Times New Roman"/>
          <w:color w:val="000000"/>
          <w:sz w:val="24"/>
        </w:rPr>
        <w:t>одновременно с тушением пожара организовать эвакуацию и защиту материальных ценностей;</w:t>
      </w:r>
    </w:p>
    <w:p w14:paraId="6B833223" w14:textId="77777777" w:rsidR="004B6AB0" w:rsidRPr="00A415C2" w:rsidRDefault="004B6AB0" w:rsidP="004B6AB0">
      <w:pPr>
        <w:widowControl w:val="0"/>
        <w:numPr>
          <w:ilvl w:val="0"/>
          <w:numId w:val="18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 w:rsidRPr="00A415C2">
        <w:rPr>
          <w:rFonts w:ascii="Times New Roman" w:hAnsi="Times New Roman"/>
          <w:color w:val="000000"/>
          <w:sz w:val="24"/>
        </w:rPr>
        <w:t>организовать встречу подразделений пожарной охраны и оказать помощь в выборе кратчайшего пути для подъезда к очагу пожара.</w:t>
      </w:r>
    </w:p>
    <w:p w14:paraId="23276626" w14:textId="77777777" w:rsidR="004B6AB0" w:rsidRPr="00A415C2" w:rsidRDefault="004B6AB0" w:rsidP="004B6AB0">
      <w:pPr>
        <w:widowControl w:val="0"/>
        <w:numPr>
          <w:ilvl w:val="0"/>
          <w:numId w:val="18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 w:rsidRPr="00A415C2">
        <w:rPr>
          <w:rFonts w:ascii="Times New Roman" w:hAnsi="Times New Roman"/>
          <w:color w:val="000000"/>
          <w:sz w:val="24"/>
        </w:rPr>
        <w:t>сообщить подразделениям пожарной охраны, привлекаемым для тушения пожаров и проведения связанных с ними первоочередных аварийно-спасательных работ, сведений, необходимых для обеспечения безопасности личного состава, о перерабатываемых или хранящихся на объекте опасных (взрывоопасных), взрывчатых, сильнодействующих ядовитых веществах.</w:t>
      </w:r>
    </w:p>
    <w:p w14:paraId="398675FB" w14:textId="77777777" w:rsidR="004B6AB0" w:rsidRPr="00A415C2" w:rsidRDefault="004B6AB0" w:rsidP="004B6AB0">
      <w:pPr>
        <w:widowControl w:val="0"/>
        <w:numPr>
          <w:ilvl w:val="0"/>
          <w:numId w:val="18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 w:rsidRPr="00A415C2">
        <w:rPr>
          <w:rFonts w:ascii="Times New Roman" w:hAnsi="Times New Roman"/>
          <w:color w:val="000000"/>
          <w:sz w:val="24"/>
        </w:rPr>
        <w:t>по прибытии пожарного подразделения информирование руководителя тушения пожара о конструктивных и технологических особенностях объекта, прилегающих строений и сооружений, о количестве и пожароопасных свойствах хранимых и применяемых на объекте веществ, материалов, изделий и сообщение других сведений, необходимых для успешной ликвидации пожара.</w:t>
      </w:r>
    </w:p>
    <w:p w14:paraId="7668DE2B" w14:textId="77777777" w:rsidR="004B6AB0" w:rsidRPr="00A415C2" w:rsidRDefault="004B6AB0" w:rsidP="004B6AB0">
      <w:pPr>
        <w:widowControl w:val="0"/>
        <w:numPr>
          <w:ilvl w:val="0"/>
          <w:numId w:val="18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 w:rsidRPr="00A415C2">
        <w:rPr>
          <w:rFonts w:ascii="Times New Roman" w:hAnsi="Times New Roman"/>
          <w:color w:val="000000"/>
          <w:sz w:val="24"/>
        </w:rPr>
        <w:t>организовать привлечение сил и средств объекта к осуществлению мероприятий, связанных с ликвидацией пожара и предупреждением его развития.</w:t>
      </w:r>
    </w:p>
    <w:p w14:paraId="30201C78" w14:textId="77777777" w:rsidR="004B6AB0" w:rsidRPr="00B47440" w:rsidRDefault="004B6AB0" w:rsidP="004B6AB0">
      <w:pPr>
        <w:spacing w:after="120"/>
        <w:ind w:left="20" w:firstLine="68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47440">
        <w:rPr>
          <w:rFonts w:ascii="Times New Roman" w:hAnsi="Times New Roman"/>
          <w:b/>
          <w:bCs/>
          <w:color w:val="000000"/>
          <w:sz w:val="28"/>
          <w:szCs w:val="28"/>
        </w:rPr>
        <w:t xml:space="preserve">13 </w:t>
      </w:r>
      <w:r w:rsidRPr="00FF4467">
        <w:rPr>
          <w:rFonts w:ascii="Times New Roman" w:hAnsi="Times New Roman"/>
          <w:b/>
          <w:bCs/>
          <w:color w:val="000000"/>
          <w:sz w:val="24"/>
        </w:rPr>
        <w:t>ОБЩИЕ ТРЕБОВАНИЯ К СОДЕРЖАНИЮ ПЕРВИЧНЫХ СРЕДСТВ ПОЖАРОТУШЕНИЯ, НАРУЖНЫХ ПОЖАРНЫХ ЛЕСТНИЦ И АВТОМАТИЧЕСКИХ УСТАНОВОК ПОЖАРНОЙ СИГНАЛИЗАЦИИ</w:t>
      </w:r>
    </w:p>
    <w:p w14:paraId="5AF10361" w14:textId="77777777" w:rsidR="004B6AB0" w:rsidRDefault="004B6AB0" w:rsidP="004B6AB0">
      <w:pPr>
        <w:numPr>
          <w:ilvl w:val="0"/>
          <w:numId w:val="19"/>
        </w:numPr>
        <w:tabs>
          <w:tab w:val="left" w:pos="1276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2F6074">
        <w:rPr>
          <w:rFonts w:ascii="Times New Roman" w:hAnsi="Times New Roman"/>
          <w:sz w:val="24"/>
        </w:rPr>
        <w:t xml:space="preserve">Руководитель организации обеспечивает объект защиты первичными средствами пожаротушения (огнетушителями) по нормам согласно разделу XIX Правил </w:t>
      </w:r>
      <w:r>
        <w:rPr>
          <w:rFonts w:ascii="Times New Roman" w:hAnsi="Times New Roman"/>
          <w:sz w:val="24"/>
        </w:rPr>
        <w:t xml:space="preserve">противопожарного режима №1479 </w:t>
      </w:r>
      <w:r w:rsidRPr="002F6074">
        <w:rPr>
          <w:rFonts w:ascii="Times New Roman" w:hAnsi="Times New Roman"/>
          <w:sz w:val="24"/>
        </w:rPr>
        <w:t>и приложениям № 1 и 2, а также обеспечивает соблюдение сроков их перезарядки, освидетельствования и своевременной замены, указанных в паспорте огнетушителя.</w:t>
      </w:r>
    </w:p>
    <w:p w14:paraId="6B1B8DA2" w14:textId="77777777" w:rsidR="004B6AB0" w:rsidRDefault="004B6AB0" w:rsidP="004B6AB0">
      <w:pPr>
        <w:numPr>
          <w:ilvl w:val="0"/>
          <w:numId w:val="19"/>
        </w:numPr>
        <w:tabs>
          <w:tab w:val="left" w:pos="1276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084AE3">
        <w:rPr>
          <w:rFonts w:ascii="Times New Roman" w:hAnsi="Times New Roman"/>
          <w:sz w:val="24"/>
        </w:rPr>
        <w:lastRenderedPageBreak/>
        <w:t>Учет наличия, периодичности осмотра и сроков перезарядки огнетушителей ведется в журнале эксплуатации систем противопожарной защиты.</w:t>
      </w:r>
    </w:p>
    <w:p w14:paraId="1B156130" w14:textId="77777777" w:rsidR="004B6AB0" w:rsidRDefault="004B6AB0" w:rsidP="004B6AB0">
      <w:pPr>
        <w:numPr>
          <w:ilvl w:val="0"/>
          <w:numId w:val="19"/>
        </w:numPr>
        <w:tabs>
          <w:tab w:val="left" w:pos="1276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8228BE">
        <w:rPr>
          <w:rFonts w:ascii="Times New Roman" w:hAnsi="Times New Roman"/>
          <w:sz w:val="24"/>
        </w:rPr>
        <w:t xml:space="preserve">Каждый огнетушитель, установленный на объекте защиты, должен иметь порядковый номер, нанесенный на корпус огнетушителя, дату зарядки (перезарядки), а запускающее или запорно-пусковое устройство должно быть опломбировано. </w:t>
      </w:r>
    </w:p>
    <w:p w14:paraId="1E3E201E" w14:textId="77777777" w:rsidR="004B6AB0" w:rsidRDefault="004B6AB0" w:rsidP="004B6AB0">
      <w:pPr>
        <w:numPr>
          <w:ilvl w:val="0"/>
          <w:numId w:val="19"/>
        </w:numPr>
        <w:tabs>
          <w:tab w:val="left" w:pos="1276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B47440">
        <w:rPr>
          <w:rFonts w:ascii="Times New Roman" w:hAnsi="Times New Roman"/>
          <w:sz w:val="24"/>
        </w:rPr>
        <w:t>Каждый огнетушитель, отправленный с объекта защиты на перезарядку, заменяется заряженным огнетушителем, соответствующим минимальному рангу тушения модельного очага пожара огнетушителя, отправленного на перезарядку.</w:t>
      </w:r>
    </w:p>
    <w:p w14:paraId="5062E2C8" w14:textId="77777777" w:rsidR="004B6AB0" w:rsidRDefault="004B6AB0" w:rsidP="004B6AB0">
      <w:pPr>
        <w:numPr>
          <w:ilvl w:val="0"/>
          <w:numId w:val="19"/>
        </w:numPr>
        <w:tabs>
          <w:tab w:val="left" w:pos="1276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8228BE">
        <w:rPr>
          <w:rFonts w:ascii="Times New Roman" w:hAnsi="Times New Roman"/>
          <w:sz w:val="24"/>
        </w:rPr>
        <w:t>В общественных зданиях и сооружениях на каждом этаже размещается не менее 2 огнетушителей с минимальным рангом тушения модельного очага</w:t>
      </w:r>
      <w:r>
        <w:rPr>
          <w:rFonts w:ascii="Times New Roman" w:hAnsi="Times New Roman"/>
          <w:sz w:val="24"/>
        </w:rPr>
        <w:t xml:space="preserve">. </w:t>
      </w:r>
    </w:p>
    <w:p w14:paraId="7CA30239" w14:textId="77777777" w:rsidR="004B6AB0" w:rsidRDefault="004B6AB0" w:rsidP="004B6AB0">
      <w:pPr>
        <w:numPr>
          <w:ilvl w:val="0"/>
          <w:numId w:val="19"/>
        </w:numPr>
        <w:tabs>
          <w:tab w:val="left" w:pos="1276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8228BE">
        <w:rPr>
          <w:rFonts w:ascii="Times New Roman" w:hAnsi="Times New Roman"/>
          <w:sz w:val="24"/>
        </w:rPr>
        <w:t>Расстояние от возможного очага пожара до места размещения переносного огнетушителя (с учетом перегородок, дверных проемов, возможных загромождений, оборудования) не должно превышать</w:t>
      </w:r>
      <w:r>
        <w:rPr>
          <w:rFonts w:ascii="Times New Roman" w:hAnsi="Times New Roman"/>
          <w:sz w:val="24"/>
        </w:rPr>
        <w:t>:</w:t>
      </w:r>
    </w:p>
    <w:p w14:paraId="1499304F" w14:textId="77777777" w:rsidR="004B6AB0" w:rsidRDefault="004B6AB0" w:rsidP="004B6AB0">
      <w:pPr>
        <w:tabs>
          <w:tab w:val="left" w:pos="1276"/>
        </w:tabs>
        <w:spacing w:after="120"/>
        <w:ind w:left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 w:rsidRPr="008228BE">
        <w:rPr>
          <w:rFonts w:ascii="Times New Roman" w:hAnsi="Times New Roman"/>
          <w:sz w:val="24"/>
        </w:rPr>
        <w:t xml:space="preserve"> </w:t>
      </w:r>
      <w:r w:rsidRPr="008228BE">
        <w:rPr>
          <w:rFonts w:ascii="Times New Roman" w:hAnsi="Times New Roman"/>
          <w:b/>
          <w:bCs/>
          <w:sz w:val="24"/>
        </w:rPr>
        <w:t>20 метров для помещений административного и общественного назначения</w:t>
      </w:r>
      <w:r>
        <w:rPr>
          <w:rFonts w:ascii="Times New Roman" w:hAnsi="Times New Roman"/>
          <w:sz w:val="24"/>
        </w:rPr>
        <w:t>;</w:t>
      </w:r>
    </w:p>
    <w:p w14:paraId="53DEF3E1" w14:textId="77777777" w:rsidR="004B6AB0" w:rsidRDefault="004B6AB0" w:rsidP="004B6AB0">
      <w:pPr>
        <w:tabs>
          <w:tab w:val="left" w:pos="1276"/>
        </w:tabs>
        <w:spacing w:after="120"/>
        <w:ind w:left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 w:rsidRPr="008228BE">
        <w:rPr>
          <w:rFonts w:ascii="Times New Roman" w:hAnsi="Times New Roman"/>
          <w:sz w:val="24"/>
        </w:rPr>
        <w:t xml:space="preserve"> 30 метров - для помещений категорий А, Б и В1-В4 по пожарной и взрывопожарной опасности</w:t>
      </w:r>
      <w:r>
        <w:rPr>
          <w:rFonts w:ascii="Times New Roman" w:hAnsi="Times New Roman"/>
          <w:sz w:val="24"/>
        </w:rPr>
        <w:t>;</w:t>
      </w:r>
    </w:p>
    <w:p w14:paraId="2B3EECE2" w14:textId="77777777" w:rsidR="004B6AB0" w:rsidRDefault="004B6AB0" w:rsidP="004B6AB0">
      <w:pPr>
        <w:tabs>
          <w:tab w:val="left" w:pos="1276"/>
        </w:tabs>
        <w:spacing w:after="120"/>
        <w:ind w:left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Pr="008228BE">
        <w:rPr>
          <w:rFonts w:ascii="Times New Roman" w:hAnsi="Times New Roman"/>
          <w:sz w:val="24"/>
        </w:rPr>
        <w:t>40 метров - для помещений категории Г по пожарной и взрывопожарной опасности</w:t>
      </w:r>
      <w:r>
        <w:rPr>
          <w:rFonts w:ascii="Times New Roman" w:hAnsi="Times New Roman"/>
          <w:sz w:val="24"/>
        </w:rPr>
        <w:t>;</w:t>
      </w:r>
    </w:p>
    <w:p w14:paraId="28127464" w14:textId="77777777" w:rsidR="004B6AB0" w:rsidRPr="00B47440" w:rsidRDefault="004B6AB0" w:rsidP="004B6AB0">
      <w:pPr>
        <w:tabs>
          <w:tab w:val="left" w:pos="1276"/>
        </w:tabs>
        <w:spacing w:after="120"/>
        <w:ind w:left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Pr="008228BE">
        <w:rPr>
          <w:rFonts w:ascii="Times New Roman" w:hAnsi="Times New Roman"/>
          <w:sz w:val="24"/>
        </w:rPr>
        <w:t>70 метров - для помещений категории Д по пожарной и взрывопожарной опасности.</w:t>
      </w:r>
    </w:p>
    <w:p w14:paraId="6707F572" w14:textId="77777777" w:rsidR="004B6AB0" w:rsidRDefault="004B6AB0" w:rsidP="004B6AB0">
      <w:pPr>
        <w:numPr>
          <w:ilvl w:val="0"/>
          <w:numId w:val="19"/>
        </w:numPr>
        <w:tabs>
          <w:tab w:val="left" w:pos="1276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8228BE">
        <w:rPr>
          <w:rFonts w:ascii="Times New Roman" w:hAnsi="Times New Roman"/>
          <w:sz w:val="24"/>
        </w:rPr>
        <w:t>Здания и сооружения производственного и складского назначения площадью более 500 кв. метров дополнительно оснащаются передвижными огнетушителями</w:t>
      </w:r>
      <w:r>
        <w:rPr>
          <w:rFonts w:ascii="Times New Roman" w:hAnsi="Times New Roman"/>
          <w:sz w:val="24"/>
        </w:rPr>
        <w:t xml:space="preserve">. </w:t>
      </w:r>
      <w:r w:rsidRPr="008228BE">
        <w:rPr>
          <w:rFonts w:ascii="Times New Roman" w:hAnsi="Times New Roman"/>
          <w:sz w:val="24"/>
        </w:rPr>
        <w:t>Не требуется оснащение передвижными огнетушителями зданий и сооружений категории Д по взрывопожарной и пожарной опасности.</w:t>
      </w:r>
    </w:p>
    <w:p w14:paraId="375FFD71" w14:textId="77777777" w:rsidR="004B6AB0" w:rsidRDefault="004B6AB0" w:rsidP="004B6AB0">
      <w:pPr>
        <w:numPr>
          <w:ilvl w:val="0"/>
          <w:numId w:val="19"/>
        </w:numPr>
        <w:tabs>
          <w:tab w:val="left" w:pos="1276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B47440">
        <w:rPr>
          <w:rFonts w:ascii="Times New Roman" w:hAnsi="Times New Roman"/>
          <w:sz w:val="24"/>
        </w:rPr>
        <w:t>Огнетушители, размещенные в коридорах, проходах, не должны препятствовать безопасной эвакуации людей. Огнетушители следует располагать на видных местах вблизи от выходов из помещений на высоте не более 1,5 метра до верха корпуса огнетушителя либо в специальных подставках из негорючих материалов, исключающих падение или опрокидывание.</w:t>
      </w:r>
    </w:p>
    <w:p w14:paraId="788AA885" w14:textId="77777777" w:rsidR="004B6AB0" w:rsidRDefault="004B6AB0" w:rsidP="004B6AB0">
      <w:pPr>
        <w:tabs>
          <w:tab w:val="left" w:pos="1276"/>
        </w:tabs>
        <w:spacing w:after="120"/>
        <w:ind w:left="709"/>
        <w:jc w:val="both"/>
        <w:rPr>
          <w:rFonts w:ascii="Times New Roman" w:hAnsi="Times New Roman"/>
          <w:sz w:val="24"/>
        </w:rPr>
      </w:pPr>
    </w:p>
    <w:p w14:paraId="7A6FF9AA" w14:textId="77777777" w:rsidR="004B6AB0" w:rsidRPr="00084AE3" w:rsidRDefault="004B6AB0" w:rsidP="004B6AB0">
      <w:pPr>
        <w:numPr>
          <w:ilvl w:val="0"/>
          <w:numId w:val="19"/>
        </w:numPr>
        <w:shd w:val="clear" w:color="auto" w:fill="FFFFFF"/>
        <w:spacing w:after="255" w:line="270" w:lineRule="atLeast"/>
        <w:jc w:val="center"/>
        <w:outlineLvl w:val="2"/>
        <w:rPr>
          <w:rFonts w:ascii="Arial" w:hAnsi="Arial" w:cs="Arial"/>
          <w:b/>
          <w:bCs/>
          <w:color w:val="333333"/>
          <w:sz w:val="26"/>
          <w:szCs w:val="26"/>
        </w:rPr>
      </w:pPr>
      <w:r w:rsidRPr="00084AE3">
        <w:rPr>
          <w:rFonts w:ascii="Arial" w:hAnsi="Arial" w:cs="Arial"/>
          <w:b/>
          <w:bCs/>
          <w:color w:val="333333"/>
          <w:sz w:val="26"/>
          <w:szCs w:val="26"/>
        </w:rPr>
        <w:t>Нормы обеспечения переносными огнетушителями объектов защиты в зависимости от их категорий по пожарной и взрывопожарной опасности и класса пожара (за исключением автозаправочных станций)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5"/>
        <w:gridCol w:w="2102"/>
        <w:gridCol w:w="4335"/>
      </w:tblGrid>
      <w:tr w:rsidR="004B6AB0" w:rsidRPr="008228BE" w14:paraId="350223DF" w14:textId="77777777" w:rsidTr="001545EB">
        <w:tc>
          <w:tcPr>
            <w:tcW w:w="3510" w:type="dxa"/>
            <w:shd w:val="clear" w:color="auto" w:fill="auto"/>
          </w:tcPr>
          <w:p w14:paraId="34C9D8A2" w14:textId="77777777" w:rsidR="004B6AB0" w:rsidRPr="008228BE" w:rsidRDefault="004B6AB0" w:rsidP="001545EB">
            <w:pPr>
              <w:tabs>
                <w:tab w:val="left" w:pos="1276"/>
              </w:tabs>
              <w:spacing w:after="120"/>
              <w:jc w:val="both"/>
              <w:rPr>
                <w:rFonts w:ascii="Times New Roman" w:hAnsi="Times New Roman"/>
                <w:sz w:val="24"/>
              </w:rPr>
            </w:pPr>
            <w:r w:rsidRPr="008228BE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Категория помещения по пожарной и взрывопожарной опасности</w:t>
            </w:r>
          </w:p>
        </w:tc>
        <w:tc>
          <w:tcPr>
            <w:tcW w:w="2127" w:type="dxa"/>
            <w:shd w:val="clear" w:color="auto" w:fill="auto"/>
          </w:tcPr>
          <w:p w14:paraId="3E888BA7" w14:textId="77777777" w:rsidR="004B6AB0" w:rsidRPr="008228BE" w:rsidRDefault="004B6AB0" w:rsidP="001545EB">
            <w:pPr>
              <w:tabs>
                <w:tab w:val="left" w:pos="1276"/>
              </w:tabs>
              <w:spacing w:after="120"/>
              <w:jc w:val="both"/>
              <w:rPr>
                <w:rFonts w:ascii="Times New Roman" w:hAnsi="Times New Roman"/>
                <w:sz w:val="24"/>
              </w:rPr>
            </w:pPr>
            <w:r w:rsidRPr="008228BE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Класс пожара</w:t>
            </w:r>
          </w:p>
        </w:tc>
        <w:tc>
          <w:tcPr>
            <w:tcW w:w="4394" w:type="dxa"/>
            <w:shd w:val="clear" w:color="auto" w:fill="auto"/>
          </w:tcPr>
          <w:p w14:paraId="1762667A" w14:textId="77777777" w:rsidR="004B6AB0" w:rsidRPr="008228BE" w:rsidRDefault="004B6AB0" w:rsidP="001545EB">
            <w:pPr>
              <w:tabs>
                <w:tab w:val="left" w:pos="1276"/>
              </w:tabs>
              <w:spacing w:after="120"/>
              <w:jc w:val="both"/>
              <w:rPr>
                <w:rFonts w:ascii="Times New Roman" w:hAnsi="Times New Roman"/>
                <w:sz w:val="24"/>
              </w:rPr>
            </w:pPr>
            <w:r w:rsidRPr="008228BE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Огнетушители с рангом тушения модельного очага</w:t>
            </w:r>
          </w:p>
        </w:tc>
      </w:tr>
      <w:tr w:rsidR="004B6AB0" w:rsidRPr="008228BE" w14:paraId="7B1426A7" w14:textId="77777777" w:rsidTr="001545EB">
        <w:tc>
          <w:tcPr>
            <w:tcW w:w="3510" w:type="dxa"/>
            <w:vMerge w:val="restart"/>
            <w:shd w:val="clear" w:color="auto" w:fill="auto"/>
          </w:tcPr>
          <w:p w14:paraId="2E26FBC7" w14:textId="77777777" w:rsidR="004B6AB0" w:rsidRPr="008228BE" w:rsidRDefault="004B6AB0" w:rsidP="001545EB">
            <w:pPr>
              <w:tabs>
                <w:tab w:val="left" w:pos="1276"/>
              </w:tabs>
              <w:spacing w:after="120"/>
              <w:jc w:val="both"/>
              <w:rPr>
                <w:rFonts w:ascii="Times New Roman" w:hAnsi="Times New Roman"/>
                <w:sz w:val="24"/>
              </w:rPr>
            </w:pPr>
            <w:r w:rsidRPr="008228BE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А, Б, В1-В4</w:t>
            </w:r>
          </w:p>
        </w:tc>
        <w:tc>
          <w:tcPr>
            <w:tcW w:w="2127" w:type="dxa"/>
            <w:shd w:val="clear" w:color="auto" w:fill="auto"/>
          </w:tcPr>
          <w:p w14:paraId="2895CC00" w14:textId="77777777" w:rsidR="004B6AB0" w:rsidRPr="008228BE" w:rsidRDefault="004B6AB0" w:rsidP="001545EB">
            <w:pPr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8228BE">
              <w:rPr>
                <w:rFonts w:ascii="Arial" w:hAnsi="Arial" w:cs="Arial"/>
                <w:color w:val="333333"/>
                <w:sz w:val="21"/>
                <w:szCs w:val="21"/>
              </w:rPr>
              <w:t>А</w:t>
            </w:r>
          </w:p>
        </w:tc>
        <w:tc>
          <w:tcPr>
            <w:tcW w:w="4394" w:type="dxa"/>
            <w:shd w:val="clear" w:color="auto" w:fill="auto"/>
          </w:tcPr>
          <w:p w14:paraId="15BFD326" w14:textId="77777777" w:rsidR="004B6AB0" w:rsidRPr="008228BE" w:rsidRDefault="004B6AB0" w:rsidP="001545EB">
            <w:pPr>
              <w:tabs>
                <w:tab w:val="left" w:pos="1276"/>
              </w:tabs>
              <w:jc w:val="both"/>
              <w:rPr>
                <w:rFonts w:ascii="Times New Roman" w:hAnsi="Times New Roman"/>
                <w:sz w:val="24"/>
              </w:rPr>
            </w:pPr>
            <w:r w:rsidRPr="008228BE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4А</w:t>
            </w:r>
          </w:p>
        </w:tc>
      </w:tr>
      <w:tr w:rsidR="004B6AB0" w:rsidRPr="008228BE" w14:paraId="1358434D" w14:textId="77777777" w:rsidTr="001545EB">
        <w:tc>
          <w:tcPr>
            <w:tcW w:w="3510" w:type="dxa"/>
            <w:vMerge/>
            <w:shd w:val="clear" w:color="auto" w:fill="auto"/>
          </w:tcPr>
          <w:p w14:paraId="4F1BCA4E" w14:textId="77777777" w:rsidR="004B6AB0" w:rsidRPr="008228BE" w:rsidRDefault="004B6AB0" w:rsidP="001545EB">
            <w:pPr>
              <w:tabs>
                <w:tab w:val="left" w:pos="1276"/>
              </w:tabs>
              <w:spacing w:after="12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27" w:type="dxa"/>
            <w:shd w:val="clear" w:color="auto" w:fill="auto"/>
          </w:tcPr>
          <w:p w14:paraId="782CF311" w14:textId="77777777" w:rsidR="004B6AB0" w:rsidRPr="008228BE" w:rsidRDefault="004B6AB0" w:rsidP="001545EB">
            <w:pPr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8228BE">
              <w:rPr>
                <w:rFonts w:ascii="Arial" w:hAnsi="Arial" w:cs="Arial"/>
                <w:color w:val="333333"/>
                <w:sz w:val="21"/>
                <w:szCs w:val="21"/>
              </w:rPr>
              <w:t>В</w:t>
            </w:r>
          </w:p>
        </w:tc>
        <w:tc>
          <w:tcPr>
            <w:tcW w:w="4394" w:type="dxa"/>
            <w:shd w:val="clear" w:color="auto" w:fill="auto"/>
          </w:tcPr>
          <w:p w14:paraId="6F75C01E" w14:textId="77777777" w:rsidR="004B6AB0" w:rsidRPr="008228BE" w:rsidRDefault="004B6AB0" w:rsidP="001545EB">
            <w:pPr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8228BE">
              <w:rPr>
                <w:rFonts w:ascii="Arial" w:hAnsi="Arial" w:cs="Arial"/>
                <w:color w:val="333333"/>
                <w:sz w:val="21"/>
                <w:szCs w:val="21"/>
              </w:rPr>
              <w:t>144В</w:t>
            </w:r>
          </w:p>
        </w:tc>
      </w:tr>
      <w:tr w:rsidR="004B6AB0" w:rsidRPr="008228BE" w14:paraId="437EB5CB" w14:textId="77777777" w:rsidTr="001545EB">
        <w:tc>
          <w:tcPr>
            <w:tcW w:w="3510" w:type="dxa"/>
            <w:vMerge/>
            <w:shd w:val="clear" w:color="auto" w:fill="auto"/>
          </w:tcPr>
          <w:p w14:paraId="3C1A92F3" w14:textId="77777777" w:rsidR="004B6AB0" w:rsidRPr="008228BE" w:rsidRDefault="004B6AB0" w:rsidP="001545EB">
            <w:pPr>
              <w:tabs>
                <w:tab w:val="left" w:pos="1276"/>
              </w:tabs>
              <w:spacing w:after="12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27" w:type="dxa"/>
            <w:shd w:val="clear" w:color="auto" w:fill="auto"/>
          </w:tcPr>
          <w:p w14:paraId="62845409" w14:textId="77777777" w:rsidR="004B6AB0" w:rsidRPr="008228BE" w:rsidRDefault="004B6AB0" w:rsidP="001545EB">
            <w:pPr>
              <w:tabs>
                <w:tab w:val="left" w:pos="1276"/>
              </w:tabs>
              <w:jc w:val="both"/>
              <w:rPr>
                <w:rFonts w:ascii="Times New Roman" w:hAnsi="Times New Roman"/>
                <w:sz w:val="24"/>
              </w:rPr>
            </w:pPr>
            <w:r w:rsidRPr="008228BE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С</w:t>
            </w:r>
          </w:p>
        </w:tc>
        <w:tc>
          <w:tcPr>
            <w:tcW w:w="4394" w:type="dxa"/>
            <w:shd w:val="clear" w:color="auto" w:fill="auto"/>
          </w:tcPr>
          <w:p w14:paraId="0998BC5B" w14:textId="77777777" w:rsidR="004B6AB0" w:rsidRPr="008228BE" w:rsidRDefault="004B6AB0" w:rsidP="001545EB">
            <w:pPr>
              <w:tabs>
                <w:tab w:val="left" w:pos="1276"/>
              </w:tabs>
              <w:jc w:val="both"/>
              <w:rPr>
                <w:rFonts w:ascii="Times New Roman" w:hAnsi="Times New Roman"/>
                <w:sz w:val="24"/>
              </w:rPr>
            </w:pPr>
            <w:r w:rsidRPr="008228BE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(4А, 144В, С) или (144В, С)</w:t>
            </w:r>
          </w:p>
        </w:tc>
      </w:tr>
      <w:tr w:rsidR="004B6AB0" w:rsidRPr="008228BE" w14:paraId="433A1532" w14:textId="77777777" w:rsidTr="001545EB">
        <w:trPr>
          <w:trHeight w:val="218"/>
        </w:trPr>
        <w:tc>
          <w:tcPr>
            <w:tcW w:w="3510" w:type="dxa"/>
            <w:vMerge/>
            <w:shd w:val="clear" w:color="auto" w:fill="auto"/>
          </w:tcPr>
          <w:p w14:paraId="6F10F234" w14:textId="77777777" w:rsidR="004B6AB0" w:rsidRPr="008228BE" w:rsidRDefault="004B6AB0" w:rsidP="001545EB">
            <w:pPr>
              <w:tabs>
                <w:tab w:val="left" w:pos="1276"/>
              </w:tabs>
              <w:spacing w:after="12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27" w:type="dxa"/>
            <w:shd w:val="clear" w:color="auto" w:fill="auto"/>
          </w:tcPr>
          <w:p w14:paraId="78289D56" w14:textId="77777777" w:rsidR="004B6AB0" w:rsidRPr="008228BE" w:rsidRDefault="004B6AB0" w:rsidP="001545EB">
            <w:pPr>
              <w:tabs>
                <w:tab w:val="left" w:pos="1276"/>
              </w:tabs>
              <w:jc w:val="both"/>
              <w:rPr>
                <w:rFonts w:ascii="Times New Roman" w:hAnsi="Times New Roman"/>
                <w:sz w:val="24"/>
              </w:rPr>
            </w:pPr>
            <w:r w:rsidRPr="008228BE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D</w:t>
            </w:r>
          </w:p>
        </w:tc>
        <w:tc>
          <w:tcPr>
            <w:tcW w:w="4394" w:type="dxa"/>
            <w:shd w:val="clear" w:color="auto" w:fill="auto"/>
          </w:tcPr>
          <w:p w14:paraId="4928F489" w14:textId="77777777" w:rsidR="004B6AB0" w:rsidRPr="008228BE" w:rsidRDefault="004B6AB0" w:rsidP="001545EB">
            <w:pPr>
              <w:tabs>
                <w:tab w:val="left" w:pos="1276"/>
              </w:tabs>
              <w:jc w:val="both"/>
              <w:rPr>
                <w:rFonts w:ascii="Times New Roman" w:hAnsi="Times New Roman"/>
                <w:sz w:val="24"/>
              </w:rPr>
            </w:pPr>
            <w:r w:rsidRPr="008228BE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D</w:t>
            </w:r>
          </w:p>
        </w:tc>
      </w:tr>
      <w:tr w:rsidR="004B6AB0" w:rsidRPr="008228BE" w14:paraId="5F23A3CF" w14:textId="77777777" w:rsidTr="001545EB">
        <w:tc>
          <w:tcPr>
            <w:tcW w:w="3510" w:type="dxa"/>
            <w:vMerge/>
            <w:shd w:val="clear" w:color="auto" w:fill="auto"/>
          </w:tcPr>
          <w:p w14:paraId="264BE872" w14:textId="77777777" w:rsidR="004B6AB0" w:rsidRPr="008228BE" w:rsidRDefault="004B6AB0" w:rsidP="001545EB">
            <w:pPr>
              <w:tabs>
                <w:tab w:val="left" w:pos="1276"/>
              </w:tabs>
              <w:spacing w:after="12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27" w:type="dxa"/>
            <w:shd w:val="clear" w:color="auto" w:fill="auto"/>
          </w:tcPr>
          <w:p w14:paraId="4921299E" w14:textId="77777777" w:rsidR="004B6AB0" w:rsidRPr="008228BE" w:rsidRDefault="004B6AB0" w:rsidP="001545EB">
            <w:pPr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8228BE">
              <w:rPr>
                <w:rFonts w:ascii="Arial" w:hAnsi="Arial" w:cs="Arial"/>
                <w:color w:val="333333"/>
                <w:sz w:val="21"/>
                <w:szCs w:val="21"/>
              </w:rPr>
              <w:t>Е</w:t>
            </w:r>
          </w:p>
        </w:tc>
        <w:tc>
          <w:tcPr>
            <w:tcW w:w="4394" w:type="dxa"/>
            <w:shd w:val="clear" w:color="auto" w:fill="auto"/>
          </w:tcPr>
          <w:p w14:paraId="184661D3" w14:textId="77777777" w:rsidR="004B6AB0" w:rsidRPr="008228BE" w:rsidRDefault="004B6AB0" w:rsidP="001545EB">
            <w:pPr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8228BE">
              <w:rPr>
                <w:rFonts w:ascii="Arial" w:hAnsi="Arial" w:cs="Arial"/>
                <w:color w:val="333333"/>
                <w:sz w:val="21"/>
                <w:szCs w:val="21"/>
              </w:rPr>
              <w:t>(55В, С, Е)</w:t>
            </w:r>
          </w:p>
        </w:tc>
      </w:tr>
      <w:tr w:rsidR="004B6AB0" w:rsidRPr="008228BE" w14:paraId="4CFD815A" w14:textId="77777777" w:rsidTr="001545EB">
        <w:tc>
          <w:tcPr>
            <w:tcW w:w="3510" w:type="dxa"/>
            <w:vMerge w:val="restart"/>
            <w:shd w:val="clear" w:color="auto" w:fill="auto"/>
          </w:tcPr>
          <w:p w14:paraId="755012F7" w14:textId="77777777" w:rsidR="004B6AB0" w:rsidRPr="008228BE" w:rsidRDefault="004B6AB0" w:rsidP="001545EB">
            <w:pPr>
              <w:tabs>
                <w:tab w:val="left" w:pos="1276"/>
              </w:tabs>
              <w:spacing w:after="120"/>
              <w:jc w:val="both"/>
              <w:rPr>
                <w:rFonts w:ascii="Times New Roman" w:hAnsi="Times New Roman"/>
                <w:sz w:val="24"/>
              </w:rPr>
            </w:pPr>
            <w:r w:rsidRPr="008228BE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Общественные здания (офис)</w:t>
            </w:r>
          </w:p>
        </w:tc>
        <w:tc>
          <w:tcPr>
            <w:tcW w:w="2127" w:type="dxa"/>
            <w:shd w:val="clear" w:color="auto" w:fill="auto"/>
          </w:tcPr>
          <w:p w14:paraId="1BF4749C" w14:textId="77777777" w:rsidR="004B6AB0" w:rsidRPr="008228BE" w:rsidRDefault="004B6AB0" w:rsidP="001545EB">
            <w:pPr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8228BE">
              <w:rPr>
                <w:rFonts w:ascii="Arial" w:hAnsi="Arial" w:cs="Arial"/>
                <w:color w:val="333333"/>
                <w:sz w:val="21"/>
                <w:szCs w:val="21"/>
              </w:rPr>
              <w:t>А</w:t>
            </w:r>
          </w:p>
        </w:tc>
        <w:tc>
          <w:tcPr>
            <w:tcW w:w="4394" w:type="dxa"/>
            <w:shd w:val="clear" w:color="auto" w:fill="auto"/>
          </w:tcPr>
          <w:p w14:paraId="0C2A4749" w14:textId="77777777" w:rsidR="004B6AB0" w:rsidRPr="008228BE" w:rsidRDefault="004B6AB0" w:rsidP="001545EB">
            <w:pPr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8228BE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2А</w:t>
            </w:r>
          </w:p>
        </w:tc>
      </w:tr>
      <w:tr w:rsidR="004B6AB0" w:rsidRPr="008228BE" w14:paraId="1232A34A" w14:textId="77777777" w:rsidTr="001545EB">
        <w:tc>
          <w:tcPr>
            <w:tcW w:w="3510" w:type="dxa"/>
            <w:vMerge/>
            <w:shd w:val="clear" w:color="auto" w:fill="auto"/>
          </w:tcPr>
          <w:p w14:paraId="34583EA0" w14:textId="77777777" w:rsidR="004B6AB0" w:rsidRPr="008228BE" w:rsidRDefault="004B6AB0" w:rsidP="001545EB">
            <w:pPr>
              <w:tabs>
                <w:tab w:val="left" w:pos="1276"/>
              </w:tabs>
              <w:spacing w:after="12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27" w:type="dxa"/>
            <w:shd w:val="clear" w:color="auto" w:fill="auto"/>
          </w:tcPr>
          <w:p w14:paraId="38674D4D" w14:textId="77777777" w:rsidR="004B6AB0" w:rsidRPr="008228BE" w:rsidRDefault="004B6AB0" w:rsidP="001545EB">
            <w:pPr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8228BE">
              <w:rPr>
                <w:rFonts w:ascii="Arial" w:hAnsi="Arial" w:cs="Arial"/>
                <w:color w:val="333333"/>
                <w:sz w:val="21"/>
                <w:szCs w:val="21"/>
              </w:rPr>
              <w:t>В</w:t>
            </w:r>
          </w:p>
        </w:tc>
        <w:tc>
          <w:tcPr>
            <w:tcW w:w="4394" w:type="dxa"/>
            <w:shd w:val="clear" w:color="auto" w:fill="auto"/>
          </w:tcPr>
          <w:p w14:paraId="6E0D6042" w14:textId="77777777" w:rsidR="004B6AB0" w:rsidRPr="008228BE" w:rsidRDefault="004B6AB0" w:rsidP="001545EB">
            <w:pPr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8228BE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55В</w:t>
            </w:r>
          </w:p>
        </w:tc>
      </w:tr>
      <w:tr w:rsidR="004B6AB0" w:rsidRPr="008228BE" w14:paraId="77A3A743" w14:textId="77777777" w:rsidTr="001545EB">
        <w:tc>
          <w:tcPr>
            <w:tcW w:w="3510" w:type="dxa"/>
            <w:vMerge/>
            <w:shd w:val="clear" w:color="auto" w:fill="auto"/>
          </w:tcPr>
          <w:p w14:paraId="3BAF0328" w14:textId="77777777" w:rsidR="004B6AB0" w:rsidRPr="008228BE" w:rsidRDefault="004B6AB0" w:rsidP="001545EB">
            <w:pPr>
              <w:tabs>
                <w:tab w:val="left" w:pos="1276"/>
              </w:tabs>
              <w:spacing w:after="12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27" w:type="dxa"/>
            <w:shd w:val="clear" w:color="auto" w:fill="auto"/>
          </w:tcPr>
          <w:p w14:paraId="4418F4FD" w14:textId="77777777" w:rsidR="004B6AB0" w:rsidRPr="008228BE" w:rsidRDefault="004B6AB0" w:rsidP="001545EB">
            <w:pPr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8228BE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С</w:t>
            </w:r>
          </w:p>
        </w:tc>
        <w:tc>
          <w:tcPr>
            <w:tcW w:w="4394" w:type="dxa"/>
            <w:shd w:val="clear" w:color="auto" w:fill="auto"/>
          </w:tcPr>
          <w:p w14:paraId="0C7B777D" w14:textId="77777777" w:rsidR="004B6AB0" w:rsidRPr="008228BE" w:rsidRDefault="004B6AB0" w:rsidP="001545EB">
            <w:pPr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8228BE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(2А, 55В, С) или (55В, С)</w:t>
            </w:r>
          </w:p>
        </w:tc>
      </w:tr>
      <w:tr w:rsidR="004B6AB0" w:rsidRPr="008228BE" w14:paraId="22754E00" w14:textId="77777777" w:rsidTr="001545EB">
        <w:tc>
          <w:tcPr>
            <w:tcW w:w="3510" w:type="dxa"/>
            <w:vMerge/>
            <w:shd w:val="clear" w:color="auto" w:fill="auto"/>
          </w:tcPr>
          <w:p w14:paraId="5C549FA9" w14:textId="77777777" w:rsidR="004B6AB0" w:rsidRPr="008228BE" w:rsidRDefault="004B6AB0" w:rsidP="001545EB">
            <w:pPr>
              <w:tabs>
                <w:tab w:val="left" w:pos="1276"/>
              </w:tabs>
              <w:spacing w:after="12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27" w:type="dxa"/>
            <w:shd w:val="clear" w:color="auto" w:fill="auto"/>
          </w:tcPr>
          <w:p w14:paraId="357E0D02" w14:textId="77777777" w:rsidR="004B6AB0" w:rsidRPr="008228BE" w:rsidRDefault="004B6AB0" w:rsidP="001545EB">
            <w:pPr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8228BE">
              <w:rPr>
                <w:rFonts w:ascii="Arial" w:hAnsi="Arial" w:cs="Arial"/>
                <w:color w:val="333333"/>
                <w:sz w:val="21"/>
                <w:szCs w:val="21"/>
              </w:rPr>
              <w:t>Е</w:t>
            </w:r>
          </w:p>
        </w:tc>
        <w:tc>
          <w:tcPr>
            <w:tcW w:w="4394" w:type="dxa"/>
            <w:shd w:val="clear" w:color="auto" w:fill="auto"/>
          </w:tcPr>
          <w:p w14:paraId="3FC5CDCF" w14:textId="77777777" w:rsidR="004B6AB0" w:rsidRPr="008228BE" w:rsidRDefault="004B6AB0" w:rsidP="001545EB">
            <w:pPr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8228BE">
              <w:rPr>
                <w:rFonts w:ascii="Arial" w:hAnsi="Arial" w:cs="Arial"/>
                <w:color w:val="333333"/>
                <w:sz w:val="21"/>
                <w:szCs w:val="21"/>
              </w:rPr>
              <w:t>(55В, С, Е)</w:t>
            </w:r>
          </w:p>
        </w:tc>
      </w:tr>
    </w:tbl>
    <w:p w14:paraId="093E1AA3" w14:textId="77777777" w:rsidR="004B6AB0" w:rsidRPr="00B47440" w:rsidRDefault="004B6AB0" w:rsidP="004B6AB0">
      <w:pPr>
        <w:tabs>
          <w:tab w:val="left" w:pos="1276"/>
        </w:tabs>
        <w:spacing w:after="120"/>
        <w:jc w:val="both"/>
        <w:rPr>
          <w:rFonts w:ascii="Times New Roman" w:hAnsi="Times New Roman"/>
          <w:sz w:val="24"/>
        </w:rPr>
      </w:pPr>
      <w:r w:rsidRPr="00084AE3">
        <w:rPr>
          <w:rFonts w:ascii="Times New Roman" w:hAnsi="Times New Roman"/>
          <w:sz w:val="24"/>
        </w:rPr>
        <w:t>Примечания: 1. В помещениях, в которых находятся разные виды горючего материала и возможно возникновение различных классов пожара, используются универсальные по области применения огнетушители.</w:t>
      </w:r>
    </w:p>
    <w:p w14:paraId="2E90A161" w14:textId="77777777" w:rsidR="004B6AB0" w:rsidRPr="00CB4E80" w:rsidRDefault="004B6AB0" w:rsidP="004B6AB0">
      <w:pPr>
        <w:numPr>
          <w:ilvl w:val="0"/>
          <w:numId w:val="19"/>
        </w:numPr>
        <w:spacing w:after="120"/>
        <w:jc w:val="both"/>
        <w:rPr>
          <w:rFonts w:ascii="Times New Roman" w:hAnsi="Times New Roman"/>
          <w:b/>
          <w:bCs/>
          <w:sz w:val="24"/>
        </w:rPr>
      </w:pPr>
      <w:r w:rsidRPr="00CB4E80">
        <w:rPr>
          <w:rFonts w:ascii="Times New Roman" w:hAnsi="Times New Roman"/>
          <w:b/>
          <w:bCs/>
          <w:sz w:val="24"/>
        </w:rPr>
        <w:lastRenderedPageBreak/>
        <w:t>Порошковые огнетушители</w:t>
      </w:r>
    </w:p>
    <w:p w14:paraId="7D8BC89F" w14:textId="77777777" w:rsidR="004B6AB0" w:rsidRPr="00CB4E80" w:rsidRDefault="004B6AB0" w:rsidP="004B6AB0">
      <w:pPr>
        <w:numPr>
          <w:ilvl w:val="0"/>
          <w:numId w:val="20"/>
        </w:numPr>
        <w:tabs>
          <w:tab w:val="left" w:pos="993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CB4E80">
        <w:rPr>
          <w:rFonts w:ascii="Times New Roman" w:hAnsi="Times New Roman"/>
          <w:sz w:val="24"/>
        </w:rPr>
        <w:t xml:space="preserve">Порошковые огнетушители предназначены в качестве первичного средства тушения пожаров классов А (пожары твердых горючих веществ и материалов), В (пожары горючих жидкостей или плавящихся твердых веществ и материалов), С (пожары газов) и Е (пожары горючих веществ и материалов электроустановок, находящихся под напряжением). </w:t>
      </w:r>
    </w:p>
    <w:p w14:paraId="769C796A" w14:textId="77777777" w:rsidR="004B6AB0" w:rsidRPr="00CB4E80" w:rsidRDefault="004B6AB0" w:rsidP="004B6AB0">
      <w:pPr>
        <w:numPr>
          <w:ilvl w:val="0"/>
          <w:numId w:val="20"/>
        </w:numPr>
        <w:tabs>
          <w:tab w:val="left" w:pos="993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CB4E80">
        <w:rPr>
          <w:rFonts w:ascii="Times New Roman" w:hAnsi="Times New Roman"/>
          <w:sz w:val="24"/>
        </w:rPr>
        <w:t>После удаления пломбы, чеки и нажатия кистью руки на ручку запорно-пускового устройства открывается клапан и огнетушащее вещество, находящееся в огнетушителе под избыточным давлением, через гибкий шланг (распылитель) подается на очаг пожара. Для прекращения подачи огнетушащего вещества, ручку запорно-пускового устройства следует вернуть в исходное положение.</w:t>
      </w:r>
    </w:p>
    <w:p w14:paraId="6BEAC8DF" w14:textId="551C6976" w:rsidR="004B6AB0" w:rsidRPr="00CB4E80" w:rsidRDefault="004B6AB0" w:rsidP="004B6AB0">
      <w:pPr>
        <w:tabs>
          <w:tab w:val="left" w:pos="993"/>
        </w:tabs>
        <w:spacing w:after="120"/>
        <w:ind w:left="709"/>
        <w:jc w:val="both"/>
        <w:rPr>
          <w:rFonts w:ascii="Times New Roman" w:hAnsi="Times New Roman"/>
          <w:sz w:val="24"/>
        </w:rPr>
      </w:pPr>
      <w:r w:rsidRPr="00564EC0">
        <w:rPr>
          <w:rFonts w:ascii="Times New Roman" w:hAnsi="Times New Roman"/>
          <w:noProof/>
          <w:sz w:val="24"/>
          <w:highlight w:val="green"/>
        </w:rPr>
        <w:drawing>
          <wp:anchor distT="0" distB="0" distL="114300" distR="114300" simplePos="0" relativeHeight="251660288" behindDoc="1" locked="0" layoutInCell="1" allowOverlap="1" wp14:anchorId="3661FBA0" wp14:editId="44BB00D9">
            <wp:simplePos x="0" y="0"/>
            <wp:positionH relativeFrom="column">
              <wp:posOffset>410210</wp:posOffset>
            </wp:positionH>
            <wp:positionV relativeFrom="paragraph">
              <wp:posOffset>100965</wp:posOffset>
            </wp:positionV>
            <wp:extent cx="5719445" cy="473138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90C79" w14:textId="77777777" w:rsidR="004B6AB0" w:rsidRPr="00564EC0" w:rsidRDefault="004B6AB0" w:rsidP="004B6AB0">
      <w:pPr>
        <w:spacing w:after="120"/>
        <w:ind w:left="20" w:firstLine="689"/>
        <w:jc w:val="both"/>
        <w:rPr>
          <w:rFonts w:ascii="Times New Roman" w:hAnsi="Times New Roman"/>
          <w:sz w:val="24"/>
        </w:rPr>
      </w:pPr>
    </w:p>
    <w:p w14:paraId="26D0425E" w14:textId="77777777" w:rsidR="004B6AB0" w:rsidRPr="00564EC0" w:rsidRDefault="004B6AB0" w:rsidP="004B6AB0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14:paraId="1E8EE3C5" w14:textId="77777777" w:rsidR="004B6AB0" w:rsidRPr="00564EC0" w:rsidRDefault="004B6AB0" w:rsidP="004B6AB0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14:paraId="6AC4CB50" w14:textId="77777777" w:rsidR="004B6AB0" w:rsidRPr="00564EC0" w:rsidRDefault="004B6AB0" w:rsidP="004B6AB0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14:paraId="1AB8B899" w14:textId="77777777" w:rsidR="004B6AB0" w:rsidRPr="00564EC0" w:rsidRDefault="004B6AB0" w:rsidP="004B6AB0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14:paraId="3B8E74B6" w14:textId="77777777" w:rsidR="004B6AB0" w:rsidRPr="00564EC0" w:rsidRDefault="004B6AB0" w:rsidP="004B6AB0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14:paraId="63204D9F" w14:textId="77777777" w:rsidR="004B6AB0" w:rsidRPr="00564EC0" w:rsidRDefault="004B6AB0" w:rsidP="004B6AB0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14:paraId="694EAEFE" w14:textId="77777777" w:rsidR="004B6AB0" w:rsidRPr="00564EC0" w:rsidRDefault="004B6AB0" w:rsidP="004B6AB0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14:paraId="0A9C2523" w14:textId="77777777" w:rsidR="004B6AB0" w:rsidRPr="00564EC0" w:rsidRDefault="004B6AB0" w:rsidP="004B6AB0">
      <w:pPr>
        <w:spacing w:after="120"/>
        <w:ind w:left="20" w:firstLine="689"/>
        <w:jc w:val="center"/>
        <w:rPr>
          <w:rFonts w:ascii="Times New Roman" w:hAnsi="Times New Roman"/>
          <w:sz w:val="24"/>
        </w:rPr>
      </w:pPr>
      <w:r w:rsidRPr="00564EC0">
        <w:rPr>
          <w:rFonts w:ascii="Times New Roman" w:hAnsi="Times New Roman"/>
          <w:sz w:val="24"/>
        </w:rPr>
        <w:t>Рис.2</w:t>
      </w:r>
    </w:p>
    <w:p w14:paraId="2349618B" w14:textId="77777777" w:rsidR="004B6AB0" w:rsidRDefault="004B6AB0" w:rsidP="004B6AB0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14:paraId="512FE351" w14:textId="77777777" w:rsidR="004B6AB0" w:rsidRDefault="004B6AB0" w:rsidP="004B6AB0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14:paraId="353081C1" w14:textId="77777777" w:rsidR="004B6AB0" w:rsidRDefault="004B6AB0" w:rsidP="004B6AB0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14:paraId="20EE8F19" w14:textId="77777777" w:rsidR="004B6AB0" w:rsidRDefault="004B6AB0" w:rsidP="004B6AB0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14:paraId="7AF47E95" w14:textId="77777777" w:rsidR="004B6AB0" w:rsidRDefault="004B6AB0" w:rsidP="004B6AB0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14:paraId="10A9056E" w14:textId="77777777" w:rsidR="004B6AB0" w:rsidRDefault="004B6AB0" w:rsidP="004B6AB0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14:paraId="3F4204A2" w14:textId="77777777" w:rsidR="004B6AB0" w:rsidRDefault="004B6AB0" w:rsidP="004B6AB0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14:paraId="62B8931E" w14:textId="77777777" w:rsidR="004B6AB0" w:rsidRDefault="004B6AB0" w:rsidP="004B6AB0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14:paraId="5DF0BEB0" w14:textId="77777777" w:rsidR="004B6AB0" w:rsidRDefault="004B6AB0" w:rsidP="004B6AB0">
      <w:pPr>
        <w:spacing w:after="120"/>
        <w:ind w:left="20" w:firstLine="689"/>
        <w:jc w:val="both"/>
        <w:rPr>
          <w:rFonts w:ascii="Times New Roman" w:hAnsi="Times New Roman"/>
          <w:sz w:val="24"/>
        </w:rPr>
      </w:pPr>
    </w:p>
    <w:p w14:paraId="77D04924" w14:textId="77777777" w:rsidR="004B6AB0" w:rsidRDefault="004B6AB0" w:rsidP="004B6AB0">
      <w:pPr>
        <w:spacing w:after="120"/>
        <w:ind w:left="20" w:firstLine="689"/>
        <w:jc w:val="both"/>
        <w:rPr>
          <w:rFonts w:ascii="Times New Roman" w:hAnsi="Times New Roman"/>
          <w:sz w:val="24"/>
        </w:rPr>
      </w:pPr>
    </w:p>
    <w:p w14:paraId="0C92D6CD" w14:textId="77777777" w:rsidR="004B6AB0" w:rsidRDefault="004B6AB0" w:rsidP="004B6AB0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  <w:r w:rsidRPr="00CB4E80">
        <w:rPr>
          <w:rFonts w:ascii="Times New Roman" w:hAnsi="Times New Roman"/>
          <w:sz w:val="24"/>
        </w:rPr>
        <w:t>Тушение очагов пожара порошковым огнетушителем на открытых площадках необходимо производить с наветренной стороны. При тушении струю огнетушащего вещества направляют в основание пламени, при этом перемещают огнетушитель таким образом, чтобы обеспечивалось покрытие порошком всей горящей поверхности и создавалась наибольшая концентрация порошка в зоне горения. Тушение электроустановок под напряжением до 1000В производить с расстояния не менее 1 м от сопла распылителя огнетушителей до токоведущих частей</w:t>
      </w:r>
    </w:p>
    <w:p w14:paraId="78473F86" w14:textId="77777777" w:rsidR="004B6AB0" w:rsidRPr="002278BB" w:rsidRDefault="004B6AB0" w:rsidP="004B6AB0">
      <w:pPr>
        <w:numPr>
          <w:ilvl w:val="0"/>
          <w:numId w:val="19"/>
        </w:numPr>
        <w:spacing w:after="120"/>
        <w:jc w:val="both"/>
        <w:rPr>
          <w:rFonts w:ascii="Times New Roman" w:hAnsi="Times New Roman"/>
          <w:b/>
          <w:bCs/>
          <w:sz w:val="24"/>
        </w:rPr>
      </w:pPr>
      <w:r w:rsidRPr="002278BB">
        <w:rPr>
          <w:rFonts w:ascii="Times New Roman" w:hAnsi="Times New Roman"/>
          <w:b/>
          <w:bCs/>
          <w:sz w:val="24"/>
        </w:rPr>
        <w:t>Углекислотные огнетушители</w:t>
      </w:r>
    </w:p>
    <w:p w14:paraId="605CFBB4" w14:textId="77777777" w:rsidR="004B6AB0" w:rsidRPr="002278BB" w:rsidRDefault="004B6AB0" w:rsidP="004B6AB0">
      <w:pPr>
        <w:numPr>
          <w:ilvl w:val="0"/>
          <w:numId w:val="21"/>
        </w:numPr>
        <w:tabs>
          <w:tab w:val="left" w:pos="993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2278BB">
        <w:rPr>
          <w:rFonts w:ascii="Times New Roman" w:hAnsi="Times New Roman"/>
          <w:sz w:val="24"/>
        </w:rPr>
        <w:t>Огнетушитель углекислотный предназначен для тушения пожаров классов В (пожары горючих жидкостей или плавящихся твердых веществ и материалов), С (пожары газов) и Е (электрооборудования, находящегося под напряжением до 10 000 В).</w:t>
      </w:r>
    </w:p>
    <w:p w14:paraId="6A310453" w14:textId="77777777" w:rsidR="004B6AB0" w:rsidRPr="002278BB" w:rsidRDefault="004B6AB0" w:rsidP="004B6AB0">
      <w:pPr>
        <w:numPr>
          <w:ilvl w:val="0"/>
          <w:numId w:val="21"/>
        </w:numPr>
        <w:tabs>
          <w:tab w:val="left" w:pos="993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2278BB">
        <w:rPr>
          <w:rFonts w:ascii="Times New Roman" w:hAnsi="Times New Roman"/>
          <w:sz w:val="24"/>
        </w:rPr>
        <w:lastRenderedPageBreak/>
        <w:t>Для использования углекислотного огнетушителя необходимо сорвать пломбу, выдернуть чеку, поднести огнетушитель к очагу горения (не ближе, чем на один метр; подходить к очагу пожара нужно с наветренной стороны), и направить раструб на очаг горения (целясь в основание пламени), нажать на рычаг запорно-пускового устройства и начать тушение очага пожара, приближаясь к нему по мере тушения, но не заступая во внутрь очага.</w:t>
      </w:r>
    </w:p>
    <w:p w14:paraId="757FDF7B" w14:textId="77777777" w:rsidR="004B6AB0" w:rsidRPr="002278BB" w:rsidRDefault="004B6AB0" w:rsidP="004B6AB0">
      <w:pPr>
        <w:numPr>
          <w:ilvl w:val="0"/>
          <w:numId w:val="21"/>
        </w:numPr>
        <w:tabs>
          <w:tab w:val="left" w:pos="993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2278BB">
        <w:rPr>
          <w:rFonts w:ascii="Times New Roman" w:hAnsi="Times New Roman"/>
          <w:sz w:val="24"/>
        </w:rPr>
        <w:t xml:space="preserve">При тушении электрооборудования, находящегося под напряжением, не допускается подводить раструб или корпус огнетушителя к открытым токоведущим частям или пламени ближе, чем на 1 метр. </w:t>
      </w:r>
    </w:p>
    <w:p w14:paraId="45AD7123" w14:textId="239EC0F2" w:rsidR="004B6AB0" w:rsidRPr="00564EC0" w:rsidRDefault="004B6AB0" w:rsidP="004B6AB0">
      <w:pPr>
        <w:spacing w:after="120"/>
        <w:ind w:left="20" w:firstLine="689"/>
        <w:jc w:val="both"/>
        <w:rPr>
          <w:rFonts w:ascii="Times New Roman" w:hAnsi="Times New Roman"/>
          <w:sz w:val="24"/>
        </w:rPr>
      </w:pPr>
      <w:r w:rsidRPr="00564EC0"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61312" behindDoc="1" locked="0" layoutInCell="1" allowOverlap="1" wp14:anchorId="67FEFBC5" wp14:editId="11B9E54F">
            <wp:simplePos x="0" y="0"/>
            <wp:positionH relativeFrom="column">
              <wp:posOffset>-13970</wp:posOffset>
            </wp:positionH>
            <wp:positionV relativeFrom="paragraph">
              <wp:posOffset>198755</wp:posOffset>
            </wp:positionV>
            <wp:extent cx="6300470" cy="5253355"/>
            <wp:effectExtent l="0" t="0" r="5080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25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A2482" w14:textId="77777777" w:rsidR="004B6AB0" w:rsidRPr="00564EC0" w:rsidRDefault="004B6AB0" w:rsidP="004B6AB0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14:paraId="30B74C12" w14:textId="77777777" w:rsidR="004B6AB0" w:rsidRPr="00564EC0" w:rsidRDefault="004B6AB0" w:rsidP="004B6AB0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14:paraId="02EE14E7" w14:textId="77777777" w:rsidR="004B6AB0" w:rsidRPr="00564EC0" w:rsidRDefault="004B6AB0" w:rsidP="004B6AB0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14:paraId="02A4848A" w14:textId="77777777" w:rsidR="004B6AB0" w:rsidRPr="00564EC0" w:rsidRDefault="004B6AB0" w:rsidP="004B6AB0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14:paraId="7C7D5276" w14:textId="77777777" w:rsidR="004B6AB0" w:rsidRPr="00564EC0" w:rsidRDefault="004B6AB0" w:rsidP="004B6AB0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14:paraId="6ED16FC5" w14:textId="77777777" w:rsidR="004B6AB0" w:rsidRPr="00564EC0" w:rsidRDefault="004B6AB0" w:rsidP="004B6AB0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14:paraId="73B9DB50" w14:textId="77777777" w:rsidR="004B6AB0" w:rsidRPr="00564EC0" w:rsidRDefault="004B6AB0" w:rsidP="004B6AB0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14:paraId="3C1F8AEB" w14:textId="77777777" w:rsidR="004B6AB0" w:rsidRPr="00564EC0" w:rsidRDefault="004B6AB0" w:rsidP="004B6AB0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14:paraId="212120C8" w14:textId="77777777" w:rsidR="004B6AB0" w:rsidRPr="00564EC0" w:rsidRDefault="004B6AB0" w:rsidP="004B6AB0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14:paraId="0EF3501B" w14:textId="77777777" w:rsidR="004B6AB0" w:rsidRPr="00564EC0" w:rsidRDefault="004B6AB0" w:rsidP="004B6AB0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14:paraId="2754DF2C" w14:textId="77777777" w:rsidR="004B6AB0" w:rsidRPr="00564EC0" w:rsidRDefault="004B6AB0" w:rsidP="004B6AB0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14:paraId="7E0259C5" w14:textId="77777777" w:rsidR="004B6AB0" w:rsidRPr="00564EC0" w:rsidRDefault="004B6AB0" w:rsidP="004B6AB0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14:paraId="3B3AE303" w14:textId="77777777" w:rsidR="004B6AB0" w:rsidRPr="00564EC0" w:rsidRDefault="004B6AB0" w:rsidP="004B6AB0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14:paraId="5D23BB16" w14:textId="77777777" w:rsidR="004B6AB0" w:rsidRPr="00564EC0" w:rsidRDefault="004B6AB0" w:rsidP="004B6AB0">
      <w:pPr>
        <w:spacing w:after="120"/>
        <w:ind w:left="20" w:firstLine="689"/>
        <w:jc w:val="center"/>
        <w:rPr>
          <w:rFonts w:ascii="Times New Roman" w:hAnsi="Times New Roman"/>
          <w:sz w:val="24"/>
        </w:rPr>
      </w:pPr>
      <w:r w:rsidRPr="00564EC0">
        <w:rPr>
          <w:rFonts w:ascii="Times New Roman" w:hAnsi="Times New Roman"/>
          <w:sz w:val="24"/>
        </w:rPr>
        <w:t>Рис.3</w:t>
      </w:r>
    </w:p>
    <w:p w14:paraId="3ECD2265" w14:textId="77777777" w:rsidR="004B6AB0" w:rsidRDefault="004B6AB0" w:rsidP="004B6AB0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14:paraId="5EAD49A4" w14:textId="77777777" w:rsidR="004B6AB0" w:rsidRDefault="004B6AB0" w:rsidP="004B6AB0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14:paraId="38EF0753" w14:textId="77777777" w:rsidR="004B6AB0" w:rsidRDefault="004B6AB0" w:rsidP="004B6AB0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14:paraId="44F8C076" w14:textId="77777777" w:rsidR="004B6AB0" w:rsidRDefault="004B6AB0" w:rsidP="004B6AB0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14:paraId="15FC4962" w14:textId="77777777" w:rsidR="004B6AB0" w:rsidRDefault="004B6AB0" w:rsidP="004B6AB0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14:paraId="0A97F844" w14:textId="77777777" w:rsidR="004B6AB0" w:rsidRDefault="004B6AB0" w:rsidP="004B6AB0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14:paraId="031BFD02" w14:textId="77777777" w:rsidR="004B6AB0" w:rsidRDefault="004B6AB0" w:rsidP="004B6AB0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14:paraId="63C5E0F5" w14:textId="77777777" w:rsidR="004B6AB0" w:rsidRPr="002278BB" w:rsidRDefault="004B6AB0" w:rsidP="004B6AB0">
      <w:pPr>
        <w:numPr>
          <w:ilvl w:val="0"/>
          <w:numId w:val="19"/>
        </w:numPr>
        <w:spacing w:after="120"/>
        <w:jc w:val="both"/>
        <w:rPr>
          <w:rFonts w:ascii="Times New Roman" w:hAnsi="Times New Roman"/>
          <w:b/>
          <w:bCs/>
          <w:sz w:val="24"/>
        </w:rPr>
      </w:pPr>
      <w:r w:rsidRPr="002278BB">
        <w:rPr>
          <w:rFonts w:ascii="Times New Roman" w:hAnsi="Times New Roman"/>
          <w:b/>
          <w:bCs/>
          <w:sz w:val="24"/>
        </w:rPr>
        <w:t>Пожарный кран</w:t>
      </w:r>
    </w:p>
    <w:p w14:paraId="39540FCB" w14:textId="77777777" w:rsidR="004B6AB0" w:rsidRDefault="004B6AB0" w:rsidP="004B6AB0">
      <w:pPr>
        <w:numPr>
          <w:ilvl w:val="0"/>
          <w:numId w:val="22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2278BB">
        <w:rPr>
          <w:rFonts w:ascii="Times New Roman" w:hAnsi="Times New Roman"/>
          <w:sz w:val="24"/>
        </w:rPr>
        <w:t xml:space="preserve">Пожарный кран (ПК) – комплект, состоящий из клапана, установленного на внутреннем противопожарном водопроводе и оборудованного пожарной соединительной головкой, а также пожарного рукава с ручным пожарным стволом. Пожарный кран с комплектом оборудования размещается внутри пожарного шкафа. Пожарный кран применяется для целей пожаротушения на начальном этапе тушения пожара работниками объекта, а также может быть использован подразделениями пожарной охраны на всём протяжении тушения пожара. </w:t>
      </w:r>
    </w:p>
    <w:p w14:paraId="68EEA1BB" w14:textId="77777777" w:rsidR="004B6AB0" w:rsidRDefault="004B6AB0" w:rsidP="004B6AB0">
      <w:pPr>
        <w:numPr>
          <w:ilvl w:val="0"/>
          <w:numId w:val="22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2F6074">
        <w:rPr>
          <w:rFonts w:ascii="Times New Roman" w:hAnsi="Times New Roman"/>
          <w:sz w:val="24"/>
        </w:rPr>
        <w:t xml:space="preserve">Руководитель организации обеспечивает укомплектованность пожарных кранов внутреннего противопожарного водопровода исправными пожарными рукавами, ручными пожарными стволами и пожарными запорными клапанами, организует перекатку пожарных </w:t>
      </w:r>
      <w:r w:rsidRPr="002F6074">
        <w:rPr>
          <w:rFonts w:ascii="Times New Roman" w:hAnsi="Times New Roman"/>
          <w:sz w:val="24"/>
        </w:rPr>
        <w:lastRenderedPageBreak/>
        <w:t>рукавов (</w:t>
      </w:r>
      <w:r w:rsidRPr="002F6074">
        <w:rPr>
          <w:rFonts w:ascii="Times New Roman" w:hAnsi="Times New Roman"/>
          <w:b/>
          <w:bCs/>
          <w:sz w:val="24"/>
        </w:rPr>
        <w:t>не реже 1 раза в год</w:t>
      </w:r>
      <w:r w:rsidRPr="002F6074">
        <w:rPr>
          <w:rFonts w:ascii="Times New Roman" w:hAnsi="Times New Roman"/>
          <w:sz w:val="24"/>
        </w:rPr>
        <w:t>), а также надлежащее состояние водокольцевых катушек с внесением информации в журнал эксплуатации систем противопожарной защиты.</w:t>
      </w:r>
    </w:p>
    <w:p w14:paraId="25BF6B9C" w14:textId="77777777" w:rsidR="004B6AB0" w:rsidRDefault="004B6AB0" w:rsidP="004B6AB0">
      <w:pPr>
        <w:numPr>
          <w:ilvl w:val="0"/>
          <w:numId w:val="22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2F6074">
        <w:rPr>
          <w:rFonts w:ascii="Times New Roman" w:hAnsi="Times New Roman"/>
          <w:sz w:val="24"/>
        </w:rPr>
        <w:t>Пожарный рукав должен быть присоединен к пожарному крану и пожарному стволу и размещаться в навесных, встроенных или приставных пожарных шкафах, имеющих элементы их фиксации в закрытом положении.</w:t>
      </w:r>
    </w:p>
    <w:p w14:paraId="3B900FFF" w14:textId="77777777" w:rsidR="004B6AB0" w:rsidRPr="002278BB" w:rsidRDefault="004B6AB0" w:rsidP="004B6AB0">
      <w:pPr>
        <w:numPr>
          <w:ilvl w:val="0"/>
          <w:numId w:val="22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2F6074">
        <w:rPr>
          <w:rFonts w:ascii="Times New Roman" w:hAnsi="Times New Roman"/>
          <w:sz w:val="24"/>
        </w:rPr>
        <w:t>Пожарные шкафы (за исключением встроенных пожарных шкафов) крепятся к несущим или ограждающим строительным конструкциям, при этом обеспечивается открывание дверей шкафов не менее чем на 90 градусов.</w:t>
      </w:r>
    </w:p>
    <w:p w14:paraId="20C278B0" w14:textId="77777777" w:rsidR="004B6AB0" w:rsidRPr="002278BB" w:rsidRDefault="004B6AB0" w:rsidP="004B6AB0">
      <w:pPr>
        <w:numPr>
          <w:ilvl w:val="0"/>
          <w:numId w:val="22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2278BB">
        <w:rPr>
          <w:rFonts w:ascii="Times New Roman" w:hAnsi="Times New Roman"/>
          <w:sz w:val="24"/>
        </w:rPr>
        <w:t xml:space="preserve">Тушение пожара электроустановок под напряжением при помощи пожарного крана не допускается (до начала тушения пожара необходимо убедиться в отсутствии в месте тушения пожара электроустановок под напряжением).  </w:t>
      </w:r>
    </w:p>
    <w:p w14:paraId="5F9CC39D" w14:textId="77777777" w:rsidR="004B6AB0" w:rsidRPr="002278BB" w:rsidRDefault="004B6AB0" w:rsidP="004B6AB0">
      <w:pPr>
        <w:numPr>
          <w:ilvl w:val="0"/>
          <w:numId w:val="22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2278BB">
        <w:rPr>
          <w:rFonts w:ascii="Times New Roman" w:hAnsi="Times New Roman"/>
          <w:sz w:val="24"/>
        </w:rPr>
        <w:t>Для приведения пожарного крана в действие внутри здания необходимо не менее 2 работников:</w:t>
      </w:r>
    </w:p>
    <w:p w14:paraId="1C094969" w14:textId="77777777" w:rsidR="004B6AB0" w:rsidRPr="002278BB" w:rsidRDefault="004B6AB0" w:rsidP="004B6AB0">
      <w:pPr>
        <w:pStyle w:val="a4"/>
        <w:numPr>
          <w:ilvl w:val="0"/>
          <w:numId w:val="23"/>
        </w:numPr>
        <w:tabs>
          <w:tab w:val="left" w:pos="993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278BB">
        <w:rPr>
          <w:rFonts w:ascii="Times New Roman" w:hAnsi="Times New Roman"/>
          <w:sz w:val="24"/>
          <w:szCs w:val="24"/>
        </w:rPr>
        <w:t>первый работник срывает пломбу и открывает пожарный шкаф;</w:t>
      </w:r>
    </w:p>
    <w:p w14:paraId="2B51FFC9" w14:textId="77777777" w:rsidR="004B6AB0" w:rsidRPr="002278BB" w:rsidRDefault="004B6AB0" w:rsidP="004B6AB0">
      <w:pPr>
        <w:pStyle w:val="a4"/>
        <w:numPr>
          <w:ilvl w:val="0"/>
          <w:numId w:val="23"/>
        </w:numPr>
        <w:tabs>
          <w:tab w:val="left" w:pos="993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278BB">
        <w:rPr>
          <w:rFonts w:ascii="Times New Roman" w:hAnsi="Times New Roman"/>
          <w:sz w:val="24"/>
          <w:szCs w:val="24"/>
        </w:rPr>
        <w:t>второй работник берет ствол и разматывает рукав в направлении очага возгорания;</w:t>
      </w:r>
    </w:p>
    <w:p w14:paraId="03CE962B" w14:textId="77777777" w:rsidR="004B6AB0" w:rsidRPr="002278BB" w:rsidRDefault="004B6AB0" w:rsidP="004B6AB0">
      <w:pPr>
        <w:pStyle w:val="a4"/>
        <w:numPr>
          <w:ilvl w:val="0"/>
          <w:numId w:val="23"/>
        </w:numPr>
        <w:tabs>
          <w:tab w:val="left" w:pos="993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278BB">
        <w:rPr>
          <w:rFonts w:ascii="Times New Roman" w:hAnsi="Times New Roman"/>
          <w:sz w:val="24"/>
          <w:szCs w:val="24"/>
        </w:rPr>
        <w:t>первый работник открывает пожарный кран, нажимает на кнопку включения насоса-</w:t>
      </w:r>
      <w:proofErr w:type="spellStart"/>
      <w:r w:rsidRPr="002278BB">
        <w:rPr>
          <w:rFonts w:ascii="Times New Roman" w:hAnsi="Times New Roman"/>
          <w:sz w:val="24"/>
          <w:szCs w:val="24"/>
        </w:rPr>
        <w:t>повысителя</w:t>
      </w:r>
      <w:proofErr w:type="spellEnd"/>
      <w:r w:rsidRPr="002278BB">
        <w:rPr>
          <w:rFonts w:ascii="Times New Roman" w:hAnsi="Times New Roman"/>
          <w:sz w:val="24"/>
          <w:szCs w:val="24"/>
        </w:rPr>
        <w:t xml:space="preserve"> (при наличии);</w:t>
      </w:r>
    </w:p>
    <w:p w14:paraId="2763A26D" w14:textId="77777777" w:rsidR="004B6AB0" w:rsidRPr="002278BB" w:rsidRDefault="004B6AB0" w:rsidP="004B6AB0">
      <w:pPr>
        <w:pStyle w:val="a4"/>
        <w:numPr>
          <w:ilvl w:val="0"/>
          <w:numId w:val="23"/>
        </w:numPr>
        <w:tabs>
          <w:tab w:val="left" w:pos="993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278BB">
        <w:rPr>
          <w:rFonts w:ascii="Times New Roman" w:hAnsi="Times New Roman"/>
          <w:sz w:val="24"/>
          <w:szCs w:val="24"/>
        </w:rPr>
        <w:t>второй работник работает стволом на тушении пожара.</w:t>
      </w:r>
    </w:p>
    <w:p w14:paraId="345AE8EB" w14:textId="77777777" w:rsidR="004B6AB0" w:rsidRDefault="004B6AB0" w:rsidP="004B6AB0">
      <w:pPr>
        <w:spacing w:after="120"/>
        <w:ind w:left="20" w:firstLine="689"/>
        <w:jc w:val="both"/>
        <w:rPr>
          <w:rFonts w:ascii="Times New Roman" w:hAnsi="Times New Roman"/>
          <w:sz w:val="24"/>
        </w:rPr>
      </w:pPr>
    </w:p>
    <w:p w14:paraId="1EA6577D" w14:textId="436E9137" w:rsidR="004B6AB0" w:rsidRPr="00564EC0" w:rsidRDefault="004B6AB0" w:rsidP="004B6AB0">
      <w:pPr>
        <w:spacing w:after="120"/>
        <w:ind w:left="20" w:firstLine="689"/>
        <w:jc w:val="both"/>
        <w:rPr>
          <w:rFonts w:ascii="Times New Roman" w:hAnsi="Times New Roman"/>
          <w:sz w:val="24"/>
        </w:rPr>
      </w:pPr>
      <w:r w:rsidRPr="00564EC0"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59264" behindDoc="1" locked="0" layoutInCell="1" allowOverlap="1" wp14:anchorId="3C0D9BD1" wp14:editId="046C225A">
            <wp:simplePos x="0" y="0"/>
            <wp:positionH relativeFrom="column">
              <wp:posOffset>19050</wp:posOffset>
            </wp:positionH>
            <wp:positionV relativeFrom="paragraph">
              <wp:posOffset>123825</wp:posOffset>
            </wp:positionV>
            <wp:extent cx="6242050" cy="4539615"/>
            <wp:effectExtent l="0" t="0" r="63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453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72143" w14:textId="77777777" w:rsidR="004B6AB0" w:rsidRPr="00564EC0" w:rsidRDefault="004B6AB0" w:rsidP="004B6AB0">
      <w:pPr>
        <w:spacing w:after="120"/>
        <w:ind w:left="20" w:firstLine="689"/>
        <w:jc w:val="both"/>
        <w:rPr>
          <w:rFonts w:ascii="Times New Roman" w:hAnsi="Times New Roman"/>
          <w:sz w:val="24"/>
        </w:rPr>
      </w:pPr>
    </w:p>
    <w:p w14:paraId="6B43F2C9" w14:textId="77777777" w:rsidR="004B6AB0" w:rsidRPr="00564EC0" w:rsidRDefault="004B6AB0" w:rsidP="004B6AB0">
      <w:pPr>
        <w:spacing w:after="120"/>
        <w:ind w:left="20" w:firstLine="689"/>
        <w:jc w:val="both"/>
        <w:rPr>
          <w:rFonts w:ascii="Times New Roman" w:hAnsi="Times New Roman"/>
          <w:sz w:val="24"/>
        </w:rPr>
      </w:pPr>
    </w:p>
    <w:p w14:paraId="28C5F525" w14:textId="77777777" w:rsidR="004B6AB0" w:rsidRPr="00564EC0" w:rsidRDefault="004B6AB0" w:rsidP="004B6AB0">
      <w:pPr>
        <w:spacing w:after="120"/>
        <w:ind w:left="20" w:firstLine="689"/>
        <w:jc w:val="both"/>
        <w:rPr>
          <w:rFonts w:ascii="Times New Roman" w:hAnsi="Times New Roman"/>
          <w:sz w:val="24"/>
        </w:rPr>
      </w:pPr>
    </w:p>
    <w:p w14:paraId="4D5A441D" w14:textId="77777777" w:rsidR="004B6AB0" w:rsidRPr="00564EC0" w:rsidRDefault="004B6AB0" w:rsidP="004B6AB0">
      <w:pPr>
        <w:spacing w:after="120"/>
        <w:ind w:left="20" w:firstLine="689"/>
        <w:jc w:val="both"/>
        <w:rPr>
          <w:rFonts w:ascii="Times New Roman" w:hAnsi="Times New Roman"/>
          <w:sz w:val="24"/>
        </w:rPr>
      </w:pPr>
    </w:p>
    <w:p w14:paraId="1AF3E4CE" w14:textId="77777777" w:rsidR="004B6AB0" w:rsidRPr="00564EC0" w:rsidRDefault="004B6AB0" w:rsidP="004B6AB0">
      <w:pPr>
        <w:spacing w:after="120"/>
        <w:ind w:left="20" w:firstLine="689"/>
        <w:jc w:val="both"/>
        <w:rPr>
          <w:rFonts w:ascii="Times New Roman" w:hAnsi="Times New Roman"/>
          <w:sz w:val="24"/>
        </w:rPr>
      </w:pPr>
    </w:p>
    <w:p w14:paraId="199D6544" w14:textId="77777777" w:rsidR="004B6AB0" w:rsidRDefault="004B6AB0" w:rsidP="004B6AB0">
      <w:pPr>
        <w:widowControl w:val="0"/>
        <w:tabs>
          <w:tab w:val="left" w:pos="478"/>
        </w:tabs>
        <w:spacing w:after="120"/>
        <w:ind w:left="20" w:right="20" w:firstLine="689"/>
        <w:jc w:val="both"/>
        <w:rPr>
          <w:rFonts w:ascii="Times New Roman" w:hAnsi="Times New Roman"/>
          <w:b/>
          <w:color w:val="000000"/>
          <w:sz w:val="24"/>
        </w:rPr>
      </w:pPr>
    </w:p>
    <w:p w14:paraId="46429E8B" w14:textId="77777777" w:rsidR="004B6AB0" w:rsidRDefault="004B6AB0" w:rsidP="004B6AB0">
      <w:pPr>
        <w:widowControl w:val="0"/>
        <w:tabs>
          <w:tab w:val="left" w:pos="478"/>
        </w:tabs>
        <w:spacing w:after="120"/>
        <w:ind w:left="20" w:right="20" w:firstLine="689"/>
        <w:jc w:val="both"/>
        <w:rPr>
          <w:rFonts w:ascii="Times New Roman" w:hAnsi="Times New Roman"/>
          <w:b/>
          <w:color w:val="000000"/>
          <w:sz w:val="24"/>
        </w:rPr>
      </w:pPr>
    </w:p>
    <w:p w14:paraId="04C92739" w14:textId="77777777" w:rsidR="004B6AB0" w:rsidRDefault="004B6AB0" w:rsidP="004B6AB0">
      <w:pPr>
        <w:widowControl w:val="0"/>
        <w:tabs>
          <w:tab w:val="left" w:pos="478"/>
        </w:tabs>
        <w:spacing w:after="120"/>
        <w:ind w:left="20" w:right="20" w:firstLine="689"/>
        <w:jc w:val="both"/>
        <w:rPr>
          <w:rFonts w:ascii="Times New Roman" w:hAnsi="Times New Roman"/>
          <w:b/>
          <w:color w:val="000000"/>
          <w:sz w:val="24"/>
        </w:rPr>
      </w:pPr>
    </w:p>
    <w:p w14:paraId="33F25853" w14:textId="77777777" w:rsidR="004B6AB0" w:rsidRDefault="004B6AB0" w:rsidP="004B6AB0">
      <w:pPr>
        <w:widowControl w:val="0"/>
        <w:tabs>
          <w:tab w:val="left" w:pos="478"/>
        </w:tabs>
        <w:spacing w:after="120"/>
        <w:ind w:left="20" w:right="20" w:firstLine="689"/>
        <w:jc w:val="both"/>
        <w:rPr>
          <w:rFonts w:ascii="Times New Roman" w:hAnsi="Times New Roman"/>
          <w:b/>
          <w:color w:val="000000"/>
          <w:sz w:val="24"/>
        </w:rPr>
      </w:pPr>
    </w:p>
    <w:p w14:paraId="73333ED7" w14:textId="77777777" w:rsidR="004B6AB0" w:rsidRDefault="004B6AB0" w:rsidP="004B6AB0">
      <w:pPr>
        <w:widowControl w:val="0"/>
        <w:tabs>
          <w:tab w:val="left" w:pos="478"/>
        </w:tabs>
        <w:spacing w:after="120"/>
        <w:ind w:left="20" w:right="20" w:firstLine="689"/>
        <w:jc w:val="both"/>
        <w:rPr>
          <w:rFonts w:ascii="Times New Roman" w:hAnsi="Times New Roman"/>
          <w:b/>
          <w:color w:val="000000"/>
          <w:sz w:val="24"/>
        </w:rPr>
      </w:pPr>
    </w:p>
    <w:p w14:paraId="0FFEC461" w14:textId="77777777" w:rsidR="004B6AB0" w:rsidRDefault="004B6AB0" w:rsidP="004B6AB0">
      <w:pPr>
        <w:widowControl w:val="0"/>
        <w:tabs>
          <w:tab w:val="left" w:pos="478"/>
        </w:tabs>
        <w:spacing w:after="120"/>
        <w:ind w:left="20" w:right="20" w:firstLine="689"/>
        <w:jc w:val="both"/>
        <w:rPr>
          <w:rFonts w:ascii="Times New Roman" w:hAnsi="Times New Roman"/>
          <w:b/>
          <w:color w:val="000000"/>
          <w:sz w:val="24"/>
        </w:rPr>
      </w:pPr>
    </w:p>
    <w:p w14:paraId="3BC083E5" w14:textId="77777777" w:rsidR="004B6AB0" w:rsidRDefault="004B6AB0" w:rsidP="004B6AB0">
      <w:pPr>
        <w:widowControl w:val="0"/>
        <w:tabs>
          <w:tab w:val="left" w:pos="478"/>
        </w:tabs>
        <w:spacing w:after="120"/>
        <w:ind w:left="20" w:right="20" w:firstLine="689"/>
        <w:jc w:val="both"/>
        <w:rPr>
          <w:rFonts w:ascii="Times New Roman" w:hAnsi="Times New Roman"/>
          <w:b/>
          <w:color w:val="000000"/>
          <w:sz w:val="24"/>
        </w:rPr>
      </w:pPr>
    </w:p>
    <w:p w14:paraId="6390CD0B" w14:textId="77777777" w:rsidR="004B6AB0" w:rsidRDefault="004B6AB0" w:rsidP="004B6AB0">
      <w:pPr>
        <w:widowControl w:val="0"/>
        <w:tabs>
          <w:tab w:val="left" w:pos="478"/>
        </w:tabs>
        <w:spacing w:after="120"/>
        <w:ind w:left="20" w:right="20" w:firstLine="689"/>
        <w:jc w:val="both"/>
        <w:rPr>
          <w:rFonts w:ascii="Times New Roman" w:hAnsi="Times New Roman"/>
          <w:b/>
          <w:color w:val="000000"/>
          <w:sz w:val="24"/>
        </w:rPr>
      </w:pPr>
    </w:p>
    <w:p w14:paraId="45170B91" w14:textId="77777777" w:rsidR="004B6AB0" w:rsidRDefault="004B6AB0" w:rsidP="004B6AB0">
      <w:pPr>
        <w:widowControl w:val="0"/>
        <w:tabs>
          <w:tab w:val="left" w:pos="478"/>
        </w:tabs>
        <w:spacing w:after="120"/>
        <w:ind w:left="20" w:right="20" w:firstLine="689"/>
        <w:jc w:val="both"/>
        <w:rPr>
          <w:rFonts w:ascii="Times New Roman" w:hAnsi="Times New Roman"/>
          <w:b/>
          <w:color w:val="000000"/>
          <w:sz w:val="24"/>
        </w:rPr>
      </w:pPr>
    </w:p>
    <w:p w14:paraId="20239B16" w14:textId="77777777" w:rsidR="004B6AB0" w:rsidRDefault="004B6AB0" w:rsidP="004B6AB0">
      <w:pPr>
        <w:widowControl w:val="0"/>
        <w:tabs>
          <w:tab w:val="left" w:pos="478"/>
        </w:tabs>
        <w:spacing w:after="120"/>
        <w:ind w:left="20" w:right="20" w:firstLine="689"/>
        <w:jc w:val="both"/>
        <w:rPr>
          <w:rFonts w:ascii="Times New Roman" w:hAnsi="Times New Roman"/>
          <w:b/>
          <w:color w:val="000000"/>
          <w:sz w:val="24"/>
        </w:rPr>
      </w:pPr>
    </w:p>
    <w:p w14:paraId="11015391" w14:textId="77777777" w:rsidR="004B6AB0" w:rsidRDefault="004B6AB0" w:rsidP="004B6AB0">
      <w:pPr>
        <w:widowControl w:val="0"/>
        <w:tabs>
          <w:tab w:val="left" w:pos="478"/>
        </w:tabs>
        <w:spacing w:after="120"/>
        <w:ind w:left="20" w:right="20" w:firstLine="689"/>
        <w:jc w:val="both"/>
        <w:rPr>
          <w:rFonts w:ascii="Times New Roman" w:hAnsi="Times New Roman"/>
          <w:b/>
          <w:color w:val="000000"/>
          <w:sz w:val="24"/>
        </w:rPr>
      </w:pPr>
    </w:p>
    <w:p w14:paraId="7AEF9A78" w14:textId="77777777" w:rsidR="004B6AB0" w:rsidRDefault="004B6AB0" w:rsidP="004B6AB0">
      <w:pPr>
        <w:widowControl w:val="0"/>
        <w:tabs>
          <w:tab w:val="left" w:pos="478"/>
        </w:tabs>
        <w:spacing w:after="120"/>
        <w:ind w:left="20" w:right="20" w:firstLine="689"/>
        <w:jc w:val="both"/>
        <w:rPr>
          <w:rFonts w:ascii="Times New Roman" w:hAnsi="Times New Roman"/>
          <w:b/>
          <w:color w:val="000000"/>
          <w:sz w:val="24"/>
        </w:rPr>
      </w:pPr>
    </w:p>
    <w:p w14:paraId="5505E1A8" w14:textId="77777777" w:rsidR="004B6AB0" w:rsidRDefault="004B6AB0" w:rsidP="004B6AB0">
      <w:pPr>
        <w:widowControl w:val="0"/>
        <w:tabs>
          <w:tab w:val="left" w:pos="478"/>
        </w:tabs>
        <w:spacing w:after="120"/>
        <w:ind w:left="20" w:right="20" w:firstLine="689"/>
        <w:jc w:val="both"/>
        <w:rPr>
          <w:rFonts w:ascii="Times New Roman" w:hAnsi="Times New Roman"/>
          <w:b/>
          <w:color w:val="000000"/>
          <w:sz w:val="24"/>
        </w:rPr>
      </w:pPr>
    </w:p>
    <w:p w14:paraId="5DAED1CE" w14:textId="77777777" w:rsidR="004B6AB0" w:rsidRDefault="004B6AB0" w:rsidP="004B6AB0">
      <w:pPr>
        <w:widowControl w:val="0"/>
        <w:numPr>
          <w:ilvl w:val="0"/>
          <w:numId w:val="19"/>
        </w:numPr>
        <w:tabs>
          <w:tab w:val="left" w:pos="1276"/>
        </w:tabs>
        <w:spacing w:after="120"/>
        <w:ind w:left="0" w:right="20" w:firstLine="720"/>
        <w:jc w:val="both"/>
        <w:rPr>
          <w:rFonts w:ascii="Times New Roman" w:hAnsi="Times New Roman"/>
          <w:color w:val="000000"/>
          <w:sz w:val="24"/>
        </w:rPr>
      </w:pPr>
      <w:r w:rsidRPr="002278BB">
        <w:rPr>
          <w:rFonts w:ascii="Times New Roman" w:hAnsi="Times New Roman"/>
          <w:b/>
          <w:color w:val="000000"/>
          <w:sz w:val="24"/>
        </w:rPr>
        <w:t>Наружные пожарные лестницы и ограждения на крышах</w:t>
      </w:r>
      <w:r w:rsidRPr="002278BB">
        <w:rPr>
          <w:rFonts w:ascii="Times New Roman" w:hAnsi="Times New Roman"/>
          <w:color w:val="000000"/>
          <w:sz w:val="24"/>
        </w:rPr>
        <w:t xml:space="preserve"> зданий должны быть в исправном состоянии. Не реже 1 раза в 5 лет должны проводиться эксплуатационные испытания </w:t>
      </w:r>
      <w:r w:rsidRPr="002278BB">
        <w:rPr>
          <w:rFonts w:ascii="Times New Roman" w:hAnsi="Times New Roman"/>
          <w:color w:val="000000"/>
          <w:sz w:val="24"/>
        </w:rPr>
        <w:lastRenderedPageBreak/>
        <w:t>пожарных лестниц и ограждений на крыше с составлением соответствующего акта испытаний.</w:t>
      </w:r>
    </w:p>
    <w:p w14:paraId="16B3BBA2" w14:textId="77777777" w:rsidR="004B6AB0" w:rsidRDefault="004B6AB0" w:rsidP="004B6AB0">
      <w:pPr>
        <w:widowControl w:val="0"/>
        <w:numPr>
          <w:ilvl w:val="0"/>
          <w:numId w:val="19"/>
        </w:numPr>
        <w:tabs>
          <w:tab w:val="left" w:pos="1276"/>
        </w:tabs>
        <w:spacing w:after="120"/>
        <w:ind w:left="0" w:right="20" w:firstLine="720"/>
        <w:jc w:val="both"/>
        <w:rPr>
          <w:rFonts w:ascii="Times New Roman" w:hAnsi="Times New Roman"/>
          <w:color w:val="000000"/>
          <w:sz w:val="24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</w:t>
      </w:r>
      <w:r w:rsidRPr="008228BE">
        <w:rPr>
          <w:rFonts w:ascii="Times New Roman" w:hAnsi="Times New Roman"/>
          <w:b/>
          <w:color w:val="000000"/>
          <w:sz w:val="24"/>
        </w:rPr>
        <w:t>Пожарные щиты.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</w:t>
      </w:r>
      <w:r w:rsidRPr="008228BE">
        <w:rPr>
          <w:rFonts w:ascii="Times New Roman" w:hAnsi="Times New Roman"/>
          <w:color w:val="000000"/>
          <w:sz w:val="24"/>
        </w:rPr>
        <w:t xml:space="preserve">Производственные и (или) складские здания предприятий (организаций), не оборудованные внутренним противопожарным водопроводом или автоматическими установками пожаротушения (за исключением зданий, оборудовать которые установками пожаротушения и внутренним противопожарным водопроводом не требуется), помещения и площадки предприятий (организаций) по первичной переработке сельскохозяйственных культур, помещения различного назначения, в которых проводятся огневые работы, а также территории предприятий (организаций), не имеющих источников наружного противопожарного водоснабжения, или наружные технологические установки предприятий (организаций), удаленные на расстояние более 100 метров от источников наружного противопожарного водоснабжения, должны оборудоваться </w:t>
      </w:r>
      <w:r w:rsidRPr="008228BE">
        <w:rPr>
          <w:rFonts w:ascii="Times New Roman" w:hAnsi="Times New Roman"/>
          <w:b/>
          <w:bCs/>
          <w:color w:val="000000"/>
          <w:sz w:val="24"/>
        </w:rPr>
        <w:t>пожарными щитами</w:t>
      </w:r>
      <w:r w:rsidRPr="008228BE">
        <w:rPr>
          <w:rFonts w:ascii="Times New Roman" w:hAnsi="Times New Roman"/>
          <w:color w:val="000000"/>
          <w:sz w:val="24"/>
        </w:rPr>
        <w:t>.</w:t>
      </w:r>
    </w:p>
    <w:p w14:paraId="0831E9A1" w14:textId="77777777" w:rsidR="004B6AB0" w:rsidRPr="002278BB" w:rsidRDefault="004B6AB0" w:rsidP="004B6AB0">
      <w:pPr>
        <w:widowControl w:val="0"/>
        <w:numPr>
          <w:ilvl w:val="0"/>
          <w:numId w:val="19"/>
        </w:numPr>
        <w:tabs>
          <w:tab w:val="left" w:pos="1276"/>
        </w:tabs>
        <w:spacing w:after="120"/>
        <w:ind w:left="0" w:right="20" w:firstLine="72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</w:t>
      </w:r>
      <w:r w:rsidRPr="008228BE">
        <w:rPr>
          <w:rFonts w:ascii="Times New Roman" w:hAnsi="Times New Roman"/>
          <w:color w:val="000000"/>
          <w:sz w:val="24"/>
        </w:rPr>
        <w:t>Необходимое количество пожарных щитов и их тип определяются в зависимости от категории помещений, зданий (сооружений) и наружных технологических установок по взрывопожарной и пожарной опасности.</w:t>
      </w:r>
    </w:p>
    <w:p w14:paraId="7DDC8CAB" w14:textId="77777777" w:rsidR="004B6AB0" w:rsidRDefault="004B6AB0" w:rsidP="004B6AB0">
      <w:pPr>
        <w:widowControl w:val="0"/>
        <w:numPr>
          <w:ilvl w:val="0"/>
          <w:numId w:val="19"/>
        </w:numPr>
        <w:tabs>
          <w:tab w:val="left" w:pos="1276"/>
        </w:tabs>
        <w:spacing w:after="120"/>
        <w:ind w:left="0" w:right="20" w:firstLine="720"/>
        <w:jc w:val="both"/>
        <w:rPr>
          <w:rFonts w:ascii="Times New Roman" w:hAnsi="Times New Roman"/>
          <w:color w:val="000000"/>
          <w:sz w:val="24"/>
        </w:rPr>
      </w:pPr>
      <w:r w:rsidRPr="002278BB">
        <w:rPr>
          <w:rFonts w:ascii="Times New Roman" w:hAnsi="Times New Roman"/>
          <w:b/>
          <w:color w:val="000000"/>
          <w:sz w:val="24"/>
        </w:rPr>
        <w:t>Автоматические установки пожарной сигнализации и система оповещения людей о пожаре</w:t>
      </w:r>
      <w:r w:rsidRPr="002278BB">
        <w:rPr>
          <w:rFonts w:ascii="Times New Roman" w:hAnsi="Times New Roman"/>
          <w:color w:val="000000"/>
          <w:sz w:val="24"/>
        </w:rPr>
        <w:t xml:space="preserve"> должны быть в исправном состоянии. </w:t>
      </w:r>
      <w:r w:rsidRPr="002F6074">
        <w:rPr>
          <w:rFonts w:ascii="Times New Roman" w:hAnsi="Times New Roman"/>
          <w:color w:val="000000"/>
          <w:sz w:val="24"/>
        </w:rPr>
        <w:t>Руководитель организации организует работы по ремонту, техническому обслуживанию и эксплуатации средств обеспечения пожарной безопасности и пожаротушения, обеспечивающие исправное состояние указанных средств. Работы осуществляются с учетом инструкции изготовителя на технические средства, функционирующие в составе систем противопожарной защиты.</w:t>
      </w:r>
    </w:p>
    <w:p w14:paraId="110D6B65" w14:textId="77777777" w:rsidR="004B6AB0" w:rsidRDefault="004B6AB0" w:rsidP="004B6AB0">
      <w:pPr>
        <w:widowControl w:val="0"/>
        <w:numPr>
          <w:ilvl w:val="0"/>
          <w:numId w:val="19"/>
        </w:numPr>
        <w:tabs>
          <w:tab w:val="left" w:pos="1276"/>
        </w:tabs>
        <w:spacing w:after="120"/>
        <w:ind w:left="0" w:right="20" w:firstLine="720"/>
        <w:jc w:val="both"/>
        <w:rPr>
          <w:rFonts w:ascii="Times New Roman" w:hAnsi="Times New Roman"/>
          <w:color w:val="000000"/>
          <w:sz w:val="24"/>
        </w:rPr>
      </w:pPr>
      <w:r w:rsidRPr="002F6074">
        <w:rPr>
          <w:rFonts w:ascii="Times New Roman" w:hAnsi="Times New Roman"/>
          <w:color w:val="000000"/>
          <w:sz w:val="24"/>
        </w:rPr>
        <w:t>Информация о работах, проводимых со средствами обеспечения пожарной безопасности и пожаротушения, вносится в журнал эксплуатации систем противопожарной защиты.</w:t>
      </w:r>
    </w:p>
    <w:p w14:paraId="4ADDAB20" w14:textId="77777777" w:rsidR="004B6AB0" w:rsidRDefault="004B6AB0" w:rsidP="004B6AB0">
      <w:pPr>
        <w:widowControl w:val="0"/>
        <w:numPr>
          <w:ilvl w:val="0"/>
          <w:numId w:val="19"/>
        </w:numPr>
        <w:tabs>
          <w:tab w:val="left" w:pos="1276"/>
        </w:tabs>
        <w:spacing w:after="120"/>
        <w:ind w:left="0" w:right="20" w:firstLine="72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</w:t>
      </w:r>
      <w:r w:rsidRPr="002F6074">
        <w:rPr>
          <w:rFonts w:ascii="Times New Roman" w:hAnsi="Times New Roman"/>
          <w:color w:val="000000"/>
          <w:sz w:val="24"/>
        </w:rPr>
        <w:t>К выполнению работ по монтажу, техническому обслуживанию и ремонту средств обеспечения пожарной безопасности и пожаротушения привлекаются организации или индивидуальные предприниматели, имеющие специальное разрешение, если его наличие предусмотрено законодательством Российской Федерации.</w:t>
      </w:r>
    </w:p>
    <w:p w14:paraId="34FAD5A0" w14:textId="77777777" w:rsidR="004B6AB0" w:rsidRDefault="004B6AB0" w:rsidP="004B6AB0">
      <w:pPr>
        <w:widowControl w:val="0"/>
        <w:numPr>
          <w:ilvl w:val="0"/>
          <w:numId w:val="19"/>
        </w:numPr>
        <w:tabs>
          <w:tab w:val="left" w:pos="1276"/>
        </w:tabs>
        <w:spacing w:after="120"/>
        <w:ind w:left="0" w:right="20" w:firstLine="72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</w:t>
      </w:r>
      <w:r w:rsidRPr="002F6074">
        <w:rPr>
          <w:rFonts w:ascii="Times New Roman" w:hAnsi="Times New Roman"/>
          <w:color w:val="000000"/>
          <w:sz w:val="24"/>
        </w:rPr>
        <w:t>При монтаже, ремонте, техническом обслуживании и эксплуатации средств обеспечения пожарной безопасности и пожаротушения должны соблюдаться проектные решения и (или) специальные технические условия, а также регламент технического обслуживания указанных систем, утверждаемый руководителем организации. Регламент технического обслуживания систем противопожарной защиты составляется в том числе с учетом требований технической документации изготовителя технических средств, функционирующих в составе систем.</w:t>
      </w:r>
    </w:p>
    <w:p w14:paraId="15E21D4A" w14:textId="77777777" w:rsidR="004B6AB0" w:rsidRPr="002278BB" w:rsidRDefault="004B6AB0" w:rsidP="004B6AB0">
      <w:pPr>
        <w:widowControl w:val="0"/>
        <w:numPr>
          <w:ilvl w:val="0"/>
          <w:numId w:val="19"/>
        </w:numPr>
        <w:tabs>
          <w:tab w:val="left" w:pos="1276"/>
        </w:tabs>
        <w:spacing w:after="120"/>
        <w:ind w:left="0" w:right="20" w:firstLine="72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</w:t>
      </w:r>
      <w:r w:rsidRPr="002F6074">
        <w:rPr>
          <w:rFonts w:ascii="Times New Roman" w:hAnsi="Times New Roman"/>
          <w:color w:val="000000"/>
          <w:sz w:val="24"/>
        </w:rPr>
        <w:t>На объекте защиты хранятся техническая документация на системы противопожарной защиты, в том числе технические средства, функционирующие в составе указанных систем, и результаты пусконаладочных испытаний указанных систем.</w:t>
      </w:r>
    </w:p>
    <w:p w14:paraId="1E8A6246" w14:textId="77777777" w:rsidR="004B6AB0" w:rsidRPr="002278BB" w:rsidRDefault="004B6AB0" w:rsidP="004B6AB0">
      <w:pPr>
        <w:widowControl w:val="0"/>
        <w:numPr>
          <w:ilvl w:val="0"/>
          <w:numId w:val="19"/>
        </w:numPr>
        <w:tabs>
          <w:tab w:val="left" w:pos="1276"/>
        </w:tabs>
        <w:spacing w:after="120"/>
        <w:ind w:left="0" w:right="20" w:firstLine="72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</w:t>
      </w:r>
      <w:r w:rsidRPr="002278BB">
        <w:rPr>
          <w:rFonts w:ascii="Times New Roman" w:hAnsi="Times New Roman"/>
          <w:color w:val="000000"/>
          <w:sz w:val="24"/>
        </w:rPr>
        <w:t>В зданиях, где не требуются технические средства оповещения людей о пожаре, руководитель структурного подразделения должен определить порядок оповещения людей о пожаре и назначить ответственных за это лиц.</w:t>
      </w:r>
    </w:p>
    <w:p w14:paraId="3DE8C85C" w14:textId="77777777" w:rsidR="004B6AB0" w:rsidRDefault="004B6AB0" w:rsidP="004B6AB0">
      <w:pPr>
        <w:pStyle w:val="a4"/>
        <w:spacing w:after="120" w:line="240" w:lineRule="auto"/>
        <w:ind w:left="20" w:firstLine="689"/>
        <w:contextualSpacing w:val="0"/>
        <w:jc w:val="both"/>
        <w:rPr>
          <w:rFonts w:ascii="Times New Roman" w:hAnsi="Times New Roman"/>
          <w:sz w:val="24"/>
          <w:szCs w:val="24"/>
        </w:rPr>
      </w:pPr>
    </w:p>
    <w:p w14:paraId="265B3C5A" w14:textId="77777777" w:rsidR="004B6AB0" w:rsidRPr="00863C26" w:rsidRDefault="004B6AB0" w:rsidP="004B6AB0">
      <w:pPr>
        <w:widowControl w:val="0"/>
        <w:tabs>
          <w:tab w:val="left" w:pos="0"/>
          <w:tab w:val="left" w:pos="702"/>
        </w:tabs>
        <w:spacing w:after="120"/>
        <w:ind w:left="20" w:right="20" w:firstLine="689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863C26">
        <w:rPr>
          <w:rFonts w:ascii="Times New Roman" w:hAnsi="Times New Roman"/>
          <w:b/>
          <w:sz w:val="28"/>
          <w:szCs w:val="28"/>
        </w:rPr>
        <w:t xml:space="preserve">14  </w:t>
      </w:r>
      <w:r w:rsidRPr="00FF4467">
        <w:rPr>
          <w:rFonts w:ascii="Times New Roman" w:hAnsi="Times New Roman"/>
          <w:b/>
          <w:sz w:val="24"/>
        </w:rPr>
        <w:t>ДОПУСТИМОЕ</w:t>
      </w:r>
      <w:proofErr w:type="gramEnd"/>
      <w:r w:rsidRPr="00FF4467">
        <w:rPr>
          <w:rFonts w:ascii="Times New Roman" w:hAnsi="Times New Roman"/>
          <w:b/>
          <w:sz w:val="24"/>
        </w:rPr>
        <w:t xml:space="preserve"> (ПРЕДЕЛЬНОЕ) КОЛИЧЕСТВО ЛЮДЕЙ, КОТОРЫЕ МОГУТ ОДНОВРЕМЕННО НАХОДИТЬСЯ НА ОБЪЕКТЕ ЗАЩИТЫ</w:t>
      </w:r>
    </w:p>
    <w:p w14:paraId="152714C0" w14:textId="77777777" w:rsidR="004B6AB0" w:rsidRPr="00863C26" w:rsidRDefault="004B6AB0" w:rsidP="004B6AB0">
      <w:pPr>
        <w:widowControl w:val="0"/>
        <w:numPr>
          <w:ilvl w:val="0"/>
          <w:numId w:val="24"/>
        </w:numPr>
        <w:tabs>
          <w:tab w:val="left" w:pos="20"/>
          <w:tab w:val="left" w:pos="993"/>
          <w:tab w:val="left" w:pos="1276"/>
        </w:tabs>
        <w:spacing w:after="120"/>
        <w:ind w:left="0" w:right="20" w:firstLine="689"/>
        <w:jc w:val="both"/>
        <w:rPr>
          <w:rFonts w:ascii="Times New Roman" w:hAnsi="Times New Roman"/>
          <w:sz w:val="24"/>
        </w:rPr>
      </w:pPr>
      <w:r w:rsidRPr="00863C26">
        <w:rPr>
          <w:rFonts w:ascii="Times New Roman" w:hAnsi="Times New Roman"/>
          <w:sz w:val="24"/>
        </w:rPr>
        <w:t>При определении допустимого (предельного) количества людей, которые могут одновременно находиться на объекте (здании, помещении и др.) необходимо:</w:t>
      </w:r>
    </w:p>
    <w:p w14:paraId="1753CB3D" w14:textId="77777777" w:rsidR="004B6AB0" w:rsidRPr="00863C26" w:rsidRDefault="004B6AB0" w:rsidP="004B6AB0">
      <w:pPr>
        <w:widowControl w:val="0"/>
        <w:numPr>
          <w:ilvl w:val="0"/>
          <w:numId w:val="25"/>
        </w:numPr>
        <w:tabs>
          <w:tab w:val="left" w:pos="20"/>
          <w:tab w:val="left" w:pos="993"/>
          <w:tab w:val="left" w:pos="1276"/>
        </w:tabs>
        <w:spacing w:after="120"/>
        <w:ind w:left="0" w:right="20" w:firstLine="689"/>
        <w:jc w:val="both"/>
        <w:rPr>
          <w:rFonts w:ascii="Times New Roman" w:hAnsi="Times New Roman"/>
          <w:sz w:val="24"/>
        </w:rPr>
      </w:pPr>
      <w:r w:rsidRPr="00863C26">
        <w:rPr>
          <w:rFonts w:ascii="Times New Roman" w:hAnsi="Times New Roman"/>
          <w:sz w:val="24"/>
        </w:rPr>
        <w:t>принимать расчетную площадь, приходящуюся на одного человека, в размере 0,75 м</w:t>
      </w:r>
      <w:r w:rsidRPr="00863C26">
        <w:rPr>
          <w:rFonts w:ascii="Times New Roman" w:hAnsi="Times New Roman"/>
          <w:sz w:val="24"/>
          <w:vertAlign w:val="superscript"/>
        </w:rPr>
        <w:t>2</w:t>
      </w:r>
      <w:r w:rsidRPr="00863C26">
        <w:rPr>
          <w:rFonts w:ascii="Times New Roman" w:hAnsi="Times New Roman"/>
          <w:sz w:val="24"/>
        </w:rPr>
        <w:t>/чел.;</w:t>
      </w:r>
    </w:p>
    <w:p w14:paraId="04A8B390" w14:textId="77777777" w:rsidR="004B6AB0" w:rsidRPr="00863C26" w:rsidRDefault="004B6AB0" w:rsidP="004B6AB0">
      <w:pPr>
        <w:widowControl w:val="0"/>
        <w:numPr>
          <w:ilvl w:val="0"/>
          <w:numId w:val="25"/>
        </w:numPr>
        <w:tabs>
          <w:tab w:val="left" w:pos="20"/>
          <w:tab w:val="left" w:pos="993"/>
          <w:tab w:val="left" w:pos="1276"/>
        </w:tabs>
        <w:spacing w:after="120"/>
        <w:ind w:left="0" w:right="20" w:firstLine="689"/>
        <w:jc w:val="both"/>
        <w:rPr>
          <w:rFonts w:ascii="Times New Roman" w:hAnsi="Times New Roman"/>
          <w:sz w:val="24"/>
        </w:rPr>
      </w:pPr>
      <w:r w:rsidRPr="00863C26">
        <w:rPr>
          <w:rFonts w:ascii="Times New Roman" w:hAnsi="Times New Roman"/>
          <w:sz w:val="24"/>
        </w:rPr>
        <w:lastRenderedPageBreak/>
        <w:t>учитывать, что в помещениях подвальных и цокольных этажей без второго запасного выхода запрещается одновременное пребывание более 15 чел.;</w:t>
      </w:r>
    </w:p>
    <w:p w14:paraId="56FD4AF7" w14:textId="77777777" w:rsidR="004B6AB0" w:rsidRPr="00863C26" w:rsidRDefault="004B6AB0" w:rsidP="004B6AB0">
      <w:pPr>
        <w:widowControl w:val="0"/>
        <w:numPr>
          <w:ilvl w:val="0"/>
          <w:numId w:val="25"/>
        </w:numPr>
        <w:tabs>
          <w:tab w:val="left" w:pos="20"/>
          <w:tab w:val="left" w:pos="993"/>
          <w:tab w:val="left" w:pos="1276"/>
        </w:tabs>
        <w:spacing w:after="120"/>
        <w:ind w:left="0" w:right="20" w:firstLine="689"/>
        <w:jc w:val="both"/>
        <w:rPr>
          <w:rFonts w:ascii="Times New Roman" w:hAnsi="Times New Roman"/>
          <w:sz w:val="24"/>
        </w:rPr>
      </w:pPr>
      <w:r w:rsidRPr="00863C26">
        <w:rPr>
          <w:rFonts w:ascii="Times New Roman" w:hAnsi="Times New Roman"/>
          <w:sz w:val="24"/>
        </w:rPr>
        <w:t>учитывать, что в других помещениях без второго запасного выхода запрещается одновременное пребывание более 50 чел.</w:t>
      </w:r>
    </w:p>
    <w:p w14:paraId="4E31D3A6" w14:textId="77777777" w:rsidR="004B6AB0" w:rsidRPr="00863C26" w:rsidRDefault="004B6AB0" w:rsidP="004B6AB0">
      <w:pPr>
        <w:widowControl w:val="0"/>
        <w:numPr>
          <w:ilvl w:val="0"/>
          <w:numId w:val="24"/>
        </w:numPr>
        <w:tabs>
          <w:tab w:val="left" w:pos="20"/>
          <w:tab w:val="left" w:pos="993"/>
          <w:tab w:val="left" w:pos="1276"/>
        </w:tabs>
        <w:spacing w:after="120"/>
        <w:ind w:left="0" w:right="20" w:firstLine="689"/>
        <w:jc w:val="both"/>
        <w:rPr>
          <w:rFonts w:ascii="Times New Roman" w:hAnsi="Times New Roman"/>
          <w:sz w:val="24"/>
        </w:rPr>
      </w:pPr>
      <w:r w:rsidRPr="00863C26">
        <w:rPr>
          <w:rFonts w:ascii="Times New Roman" w:hAnsi="Times New Roman"/>
          <w:sz w:val="24"/>
        </w:rPr>
        <w:t xml:space="preserve">Допустимое предельное количество людей, которые могут одновременно находиться в помещениях </w:t>
      </w:r>
      <w:r w:rsidRPr="00863C26">
        <w:rPr>
          <w:rFonts w:ascii="Times New Roman" w:hAnsi="Times New Roman"/>
          <w:sz w:val="24"/>
          <w:highlight w:val="yellow"/>
        </w:rPr>
        <w:t>ООО «Лаборатория охраны труда» - 90 человек.</w:t>
      </w:r>
    </w:p>
    <w:p w14:paraId="6891730D" w14:textId="77777777" w:rsidR="004B6AB0" w:rsidRPr="00564EC0" w:rsidRDefault="004B6AB0" w:rsidP="004B6AB0">
      <w:pPr>
        <w:widowControl w:val="0"/>
        <w:tabs>
          <w:tab w:val="left" w:pos="0"/>
          <w:tab w:val="left" w:pos="702"/>
        </w:tabs>
        <w:spacing w:after="120"/>
        <w:ind w:left="20" w:right="20" w:firstLine="689"/>
        <w:jc w:val="both"/>
        <w:rPr>
          <w:rFonts w:ascii="Times New Roman" w:hAnsi="Times New Roman"/>
          <w:sz w:val="24"/>
        </w:rPr>
      </w:pPr>
    </w:p>
    <w:p w14:paraId="2EF79B35" w14:textId="77777777" w:rsidR="004B6AB0" w:rsidRPr="00BA7B6C" w:rsidRDefault="004B6AB0" w:rsidP="004B6AB0">
      <w:pPr>
        <w:widowControl w:val="0"/>
        <w:tabs>
          <w:tab w:val="left" w:pos="0"/>
          <w:tab w:val="left" w:pos="702"/>
        </w:tabs>
        <w:ind w:right="20"/>
        <w:rPr>
          <w:rFonts w:ascii="Times New Roman" w:hAnsi="Times New Roman"/>
          <w:b/>
          <w:bCs/>
          <w:sz w:val="24"/>
        </w:rPr>
      </w:pPr>
      <w:r w:rsidRPr="00BA7B6C">
        <w:rPr>
          <w:rFonts w:ascii="Times New Roman" w:hAnsi="Times New Roman"/>
          <w:b/>
          <w:bCs/>
          <w:sz w:val="24"/>
        </w:rPr>
        <w:t>Разработал:</w:t>
      </w:r>
    </w:p>
    <w:p w14:paraId="6C09FFCA" w14:textId="77777777" w:rsidR="004B6AB0" w:rsidRPr="00BA7B6C" w:rsidRDefault="004B6AB0" w:rsidP="004B6AB0">
      <w:pPr>
        <w:widowControl w:val="0"/>
        <w:tabs>
          <w:tab w:val="left" w:pos="0"/>
          <w:tab w:val="left" w:pos="702"/>
        </w:tabs>
        <w:ind w:right="20"/>
        <w:rPr>
          <w:rFonts w:ascii="Times New Roman" w:hAnsi="Times New Roman"/>
          <w:sz w:val="24"/>
          <w:highlight w:val="yellow"/>
        </w:rPr>
      </w:pPr>
      <w:r w:rsidRPr="00BA7B6C">
        <w:rPr>
          <w:rFonts w:ascii="Times New Roman" w:hAnsi="Times New Roman"/>
          <w:sz w:val="24"/>
          <w:highlight w:val="yellow"/>
        </w:rPr>
        <w:t>Главный инженер</w:t>
      </w:r>
    </w:p>
    <w:p w14:paraId="56A6E9C8" w14:textId="77777777" w:rsidR="004B6AB0" w:rsidRPr="00BA7B6C" w:rsidRDefault="004B6AB0" w:rsidP="004B6AB0">
      <w:pPr>
        <w:widowControl w:val="0"/>
        <w:tabs>
          <w:tab w:val="left" w:pos="0"/>
          <w:tab w:val="left" w:pos="702"/>
        </w:tabs>
        <w:ind w:right="20"/>
        <w:rPr>
          <w:rFonts w:ascii="Times New Roman" w:hAnsi="Times New Roman"/>
          <w:sz w:val="24"/>
        </w:rPr>
      </w:pPr>
      <w:r w:rsidRPr="00BA7B6C">
        <w:rPr>
          <w:rFonts w:ascii="Times New Roman" w:hAnsi="Times New Roman"/>
          <w:sz w:val="24"/>
          <w:highlight w:val="yellow"/>
        </w:rPr>
        <w:t xml:space="preserve">(Ответственный за пожарную </w:t>
      </w:r>
      <w:proofErr w:type="gramStart"/>
      <w:r w:rsidRPr="00BA7B6C">
        <w:rPr>
          <w:rFonts w:ascii="Times New Roman" w:hAnsi="Times New Roman"/>
          <w:sz w:val="24"/>
          <w:highlight w:val="yellow"/>
        </w:rPr>
        <w:t xml:space="preserve">безопасность)   </w:t>
      </w:r>
      <w:proofErr w:type="gramEnd"/>
      <w:r w:rsidRPr="00BA7B6C">
        <w:rPr>
          <w:rFonts w:ascii="Times New Roman" w:hAnsi="Times New Roman"/>
          <w:sz w:val="24"/>
          <w:highlight w:val="yellow"/>
        </w:rPr>
        <w:t xml:space="preserve">                                                          А.М. Белоконь</w:t>
      </w:r>
    </w:p>
    <w:p w14:paraId="5C63922B" w14:textId="77777777" w:rsidR="004B6AB0" w:rsidRPr="00DC7FD2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both"/>
        <w:rPr>
          <w:rFonts w:ascii="Times New Roman" w:hAnsi="Times New Roman"/>
          <w:sz w:val="28"/>
          <w:szCs w:val="28"/>
        </w:rPr>
      </w:pPr>
    </w:p>
    <w:p w14:paraId="72EB66C4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both"/>
        <w:rPr>
          <w:rFonts w:ascii="Times New Roman" w:hAnsi="Times New Roman"/>
          <w:sz w:val="28"/>
          <w:szCs w:val="28"/>
        </w:rPr>
      </w:pPr>
    </w:p>
    <w:p w14:paraId="4BD263AA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both"/>
        <w:rPr>
          <w:rFonts w:ascii="Times New Roman" w:hAnsi="Times New Roman"/>
          <w:sz w:val="28"/>
          <w:szCs w:val="28"/>
        </w:rPr>
      </w:pPr>
    </w:p>
    <w:p w14:paraId="61465157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both"/>
        <w:rPr>
          <w:rFonts w:ascii="Times New Roman" w:hAnsi="Times New Roman"/>
          <w:sz w:val="28"/>
          <w:szCs w:val="28"/>
        </w:rPr>
      </w:pPr>
    </w:p>
    <w:p w14:paraId="61AB559D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both"/>
        <w:rPr>
          <w:rFonts w:ascii="Times New Roman" w:hAnsi="Times New Roman"/>
          <w:sz w:val="28"/>
          <w:szCs w:val="28"/>
        </w:rPr>
      </w:pPr>
    </w:p>
    <w:p w14:paraId="05004E2B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both"/>
        <w:rPr>
          <w:rFonts w:ascii="Times New Roman" w:hAnsi="Times New Roman"/>
          <w:sz w:val="28"/>
          <w:szCs w:val="28"/>
        </w:rPr>
      </w:pPr>
    </w:p>
    <w:p w14:paraId="77C36AD6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both"/>
        <w:rPr>
          <w:rFonts w:ascii="Times New Roman" w:hAnsi="Times New Roman"/>
          <w:sz w:val="28"/>
          <w:szCs w:val="28"/>
        </w:rPr>
      </w:pPr>
    </w:p>
    <w:p w14:paraId="1EE67BD2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both"/>
        <w:rPr>
          <w:rFonts w:ascii="Times New Roman" w:hAnsi="Times New Roman"/>
          <w:sz w:val="28"/>
          <w:szCs w:val="28"/>
        </w:rPr>
      </w:pPr>
    </w:p>
    <w:p w14:paraId="0B28E64F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both"/>
        <w:rPr>
          <w:rFonts w:ascii="Times New Roman" w:hAnsi="Times New Roman"/>
          <w:sz w:val="28"/>
          <w:szCs w:val="28"/>
        </w:rPr>
      </w:pPr>
    </w:p>
    <w:p w14:paraId="3B180EF6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both"/>
        <w:rPr>
          <w:rFonts w:ascii="Times New Roman" w:hAnsi="Times New Roman"/>
          <w:sz w:val="28"/>
          <w:szCs w:val="28"/>
        </w:rPr>
      </w:pPr>
    </w:p>
    <w:p w14:paraId="2502B7EE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7456E0A7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43F5538A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3592AC20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56E21D0B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3B810B88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60A446C2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193B5EF7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15B6DF15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2398E8B2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3C23B3C1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40B3CAB4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4C744231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231C33BC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0BF97649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7C3B90D4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14300BB4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123DC771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671905BA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45FD9BF1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2D54518E" w14:textId="20EF6E2E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1C629229" w14:textId="0C8DF242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3C938CC4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16C988BC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4C8F4719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2FA769C4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14:paraId="44915C52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Инструкции </w:t>
      </w:r>
      <w:r w:rsidRPr="008031F5">
        <w:rPr>
          <w:rFonts w:ascii="Times New Roman" w:hAnsi="Times New Roman"/>
          <w:sz w:val="28"/>
          <w:szCs w:val="28"/>
        </w:rPr>
        <w:t>о мерах пожарной безопасности</w:t>
      </w:r>
    </w:p>
    <w:p w14:paraId="178F80A5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ООО «Лаборатория охраны труда»</w:t>
      </w:r>
    </w:p>
    <w:p w14:paraId="7746FF06" w14:textId="77777777" w:rsidR="004B6AB0" w:rsidRPr="008031F5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right"/>
        <w:rPr>
          <w:rFonts w:ascii="Times New Roman" w:hAnsi="Times New Roman"/>
          <w:sz w:val="32"/>
          <w:szCs w:val="32"/>
        </w:rPr>
      </w:pPr>
    </w:p>
    <w:p w14:paraId="79B27526" w14:textId="77777777" w:rsidR="004B6AB0" w:rsidRDefault="004B6AB0" w:rsidP="004B6AB0">
      <w:pPr>
        <w:spacing w:after="120"/>
        <w:ind w:left="20" w:firstLine="689"/>
        <w:jc w:val="center"/>
        <w:rPr>
          <w:rFonts w:ascii="Times New Roman" w:hAnsi="Times New Roman"/>
          <w:b/>
          <w:sz w:val="28"/>
          <w:szCs w:val="28"/>
        </w:rPr>
      </w:pPr>
    </w:p>
    <w:p w14:paraId="4E452944" w14:textId="77777777" w:rsidR="004B6AB0" w:rsidRPr="008031F5" w:rsidRDefault="004B6AB0" w:rsidP="004B6AB0">
      <w:pPr>
        <w:spacing w:after="120"/>
        <w:ind w:left="20" w:firstLine="689"/>
        <w:jc w:val="center"/>
        <w:rPr>
          <w:rFonts w:ascii="Times New Roman" w:hAnsi="Times New Roman"/>
          <w:b/>
          <w:sz w:val="28"/>
          <w:szCs w:val="28"/>
        </w:rPr>
      </w:pPr>
      <w:r w:rsidRPr="008031F5">
        <w:rPr>
          <w:rFonts w:ascii="Times New Roman" w:hAnsi="Times New Roman"/>
          <w:b/>
          <w:sz w:val="28"/>
          <w:szCs w:val="28"/>
        </w:rPr>
        <w:t>ПОРЯДОК И НОРМЫ ХРАНЕНИЯ И ТРАНСПОРТИРОВКИ ПОЖАРОВЗРЫВООПАСНЫХ ВЕЩЕСТВ И МАТЕРИАЛОВ</w:t>
      </w:r>
    </w:p>
    <w:p w14:paraId="4E4CF649" w14:textId="77777777" w:rsidR="004B6AB0" w:rsidRPr="008554A2" w:rsidRDefault="004B6AB0" w:rsidP="004B6AB0">
      <w:pPr>
        <w:spacing w:after="120"/>
        <w:ind w:left="20" w:firstLine="689"/>
        <w:jc w:val="center"/>
        <w:rPr>
          <w:rFonts w:ascii="Times New Roman" w:hAnsi="Times New Roman"/>
          <w:b/>
          <w:sz w:val="24"/>
          <w:highlight w:val="cyan"/>
        </w:rPr>
      </w:pPr>
    </w:p>
    <w:p w14:paraId="79912D87" w14:textId="77777777" w:rsidR="004B6AB0" w:rsidRPr="00A35012" w:rsidRDefault="004B6AB0" w:rsidP="004B6AB0">
      <w:pPr>
        <w:numPr>
          <w:ilvl w:val="0"/>
          <w:numId w:val="26"/>
        </w:numPr>
        <w:tabs>
          <w:tab w:val="left" w:pos="993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 xml:space="preserve">Руководитель </w:t>
      </w:r>
      <w:r>
        <w:rPr>
          <w:rFonts w:ascii="Times New Roman" w:hAnsi="Times New Roman"/>
          <w:sz w:val="24"/>
        </w:rPr>
        <w:t>организации</w:t>
      </w:r>
      <w:r w:rsidRPr="00A35012">
        <w:rPr>
          <w:rFonts w:ascii="Times New Roman" w:hAnsi="Times New Roman"/>
          <w:sz w:val="24"/>
        </w:rPr>
        <w:t xml:space="preserve"> обеспечивает при работе с пожароопасными и </w:t>
      </w:r>
      <w:proofErr w:type="spellStart"/>
      <w:r w:rsidRPr="00A35012">
        <w:rPr>
          <w:rFonts w:ascii="Times New Roman" w:hAnsi="Times New Roman"/>
          <w:sz w:val="24"/>
        </w:rPr>
        <w:t>пожаровзрывоопасными</w:t>
      </w:r>
      <w:proofErr w:type="spellEnd"/>
      <w:r w:rsidRPr="00A35012">
        <w:rPr>
          <w:rFonts w:ascii="Times New Roman" w:hAnsi="Times New Roman"/>
          <w:sz w:val="24"/>
        </w:rPr>
        <w:t xml:space="preserve"> веществами и материалами соблюдение требований маркировки и предупредительных надписей, указанных на упаковках или в сопроводительных документах.</w:t>
      </w:r>
    </w:p>
    <w:p w14:paraId="518C7A2B" w14:textId="77777777" w:rsidR="004B6AB0" w:rsidRPr="00A35012" w:rsidRDefault="004B6AB0" w:rsidP="004B6AB0">
      <w:pPr>
        <w:numPr>
          <w:ilvl w:val="0"/>
          <w:numId w:val="26"/>
        </w:numPr>
        <w:tabs>
          <w:tab w:val="left" w:pos="993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 xml:space="preserve">Запрещается совместное применение (если это не предусмотрено технологическим регламентом), хранение и транспортировка веществ и материалов, которые при взаимодействии друг с другом способны воспламеняться, взрываться или образовывать горючие и токсичные </w:t>
      </w:r>
      <w:proofErr w:type="spellStart"/>
      <w:r w:rsidRPr="00A35012">
        <w:rPr>
          <w:rFonts w:ascii="Times New Roman" w:hAnsi="Times New Roman"/>
          <w:sz w:val="24"/>
        </w:rPr>
        <w:t>газы</w:t>
      </w:r>
      <w:proofErr w:type="spellEnd"/>
      <w:r w:rsidRPr="00A35012">
        <w:rPr>
          <w:rFonts w:ascii="Times New Roman" w:hAnsi="Times New Roman"/>
          <w:sz w:val="24"/>
        </w:rPr>
        <w:t xml:space="preserve"> (смеси).</w:t>
      </w:r>
    </w:p>
    <w:p w14:paraId="1537B3A4" w14:textId="77777777" w:rsidR="004B6AB0" w:rsidRPr="00A35012" w:rsidRDefault="004B6AB0" w:rsidP="004B6AB0">
      <w:pPr>
        <w:tabs>
          <w:tab w:val="left" w:pos="993"/>
        </w:tabs>
        <w:spacing w:after="120"/>
        <w:ind w:firstLine="709"/>
        <w:jc w:val="both"/>
        <w:rPr>
          <w:rFonts w:ascii="Times New Roman" w:hAnsi="Times New Roman"/>
          <w:sz w:val="24"/>
        </w:rPr>
      </w:pPr>
    </w:p>
    <w:p w14:paraId="14F36343" w14:textId="77777777" w:rsidR="004B6AB0" w:rsidRPr="00A35012" w:rsidRDefault="004B6AB0" w:rsidP="004B6AB0">
      <w:pPr>
        <w:tabs>
          <w:tab w:val="left" w:pos="993"/>
        </w:tabs>
        <w:spacing w:after="120"/>
        <w:ind w:firstLine="709"/>
        <w:jc w:val="center"/>
        <w:rPr>
          <w:rFonts w:ascii="Times New Roman" w:hAnsi="Times New Roman"/>
          <w:b/>
          <w:sz w:val="24"/>
        </w:rPr>
      </w:pPr>
      <w:r w:rsidRPr="00A35012">
        <w:rPr>
          <w:rFonts w:ascii="Times New Roman" w:hAnsi="Times New Roman"/>
          <w:b/>
          <w:sz w:val="24"/>
        </w:rPr>
        <w:t>Порядок и нормы хранения легковоспламеняющихся (ЛВЖ) и горючих жидкостей (ГЖ)</w:t>
      </w:r>
    </w:p>
    <w:p w14:paraId="5833BC28" w14:textId="77777777" w:rsidR="004B6AB0" w:rsidRPr="00A35012" w:rsidRDefault="004B6AB0" w:rsidP="004B6AB0">
      <w:pPr>
        <w:numPr>
          <w:ilvl w:val="0"/>
          <w:numId w:val="26"/>
        </w:numPr>
        <w:tabs>
          <w:tab w:val="left" w:pos="993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Работники, которые обращаются с ЛВЖ и ГЖ обязаны знать и строго выполнять правила пожарной безопасности.</w:t>
      </w:r>
    </w:p>
    <w:p w14:paraId="53C63AEC" w14:textId="77777777" w:rsidR="004B6AB0" w:rsidRPr="00A35012" w:rsidRDefault="004B6AB0" w:rsidP="004B6AB0">
      <w:pPr>
        <w:numPr>
          <w:ilvl w:val="0"/>
          <w:numId w:val="26"/>
        </w:numPr>
        <w:tabs>
          <w:tab w:val="left" w:pos="993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Ответственность за обеспечение пожарной безопасности в помещениях, в которых хранятся ЛВЖ и ГЖ несет лицо, назначенное в установленном порядке, которое обязано принять все необходимые меры по обеспечению пожарной безопасности в данных помещениях.</w:t>
      </w:r>
    </w:p>
    <w:p w14:paraId="76CF5B41" w14:textId="77777777" w:rsidR="004B6AB0" w:rsidRPr="00A35012" w:rsidRDefault="004B6AB0" w:rsidP="004B6AB0">
      <w:pPr>
        <w:numPr>
          <w:ilvl w:val="0"/>
          <w:numId w:val="26"/>
        </w:numPr>
        <w:tabs>
          <w:tab w:val="left" w:pos="993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Все работники, которые обращаются с ЛВЖ и ГЖ должны допускаться к работе только после прохождения обучения пожарно-техническому минимуму.</w:t>
      </w:r>
    </w:p>
    <w:p w14:paraId="0BECBF8F" w14:textId="77777777" w:rsidR="004B6AB0" w:rsidRPr="00A35012" w:rsidRDefault="004B6AB0" w:rsidP="004B6AB0">
      <w:pPr>
        <w:numPr>
          <w:ilvl w:val="0"/>
          <w:numId w:val="26"/>
        </w:numPr>
        <w:tabs>
          <w:tab w:val="left" w:pos="993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ЛВЖ и ГЖ должны храниться в отдельных помещениях (отсеках) склада.</w:t>
      </w:r>
    </w:p>
    <w:p w14:paraId="147D76A4" w14:textId="77777777" w:rsidR="004B6AB0" w:rsidRPr="00A35012" w:rsidRDefault="004B6AB0" w:rsidP="004B6AB0">
      <w:pPr>
        <w:numPr>
          <w:ilvl w:val="0"/>
          <w:numId w:val="26"/>
        </w:numPr>
        <w:tabs>
          <w:tab w:val="left" w:pos="993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В помещениях, где хранятся ЛВЖ и ГЖ, для покрытия пола должны быть использованы несгораемые материалы.</w:t>
      </w:r>
    </w:p>
    <w:p w14:paraId="2C3D3311" w14:textId="77777777" w:rsidR="004B6AB0" w:rsidRPr="00A35012" w:rsidRDefault="004B6AB0" w:rsidP="004B6AB0">
      <w:pPr>
        <w:numPr>
          <w:ilvl w:val="0"/>
          <w:numId w:val="26"/>
        </w:numPr>
        <w:tabs>
          <w:tab w:val="left" w:pos="993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Помещения, где хранятся ЛВЖ и ГЖ, должны быть оснащены исправной приточно-вытяжной вентиляцией.</w:t>
      </w:r>
    </w:p>
    <w:p w14:paraId="42DCE393" w14:textId="77777777" w:rsidR="004B6AB0" w:rsidRPr="00A35012" w:rsidRDefault="004B6AB0" w:rsidP="004B6AB0">
      <w:pPr>
        <w:numPr>
          <w:ilvl w:val="0"/>
          <w:numId w:val="26"/>
        </w:numPr>
        <w:tabs>
          <w:tab w:val="left" w:pos="993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Хранение ЛВЖ и ГЖ должно производится в исправной таре.</w:t>
      </w:r>
    </w:p>
    <w:p w14:paraId="2F13546C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Емкости (бутылки, бутыли, другая тара) с ЛВЖ и ГЖ должны быть защищены от солнечного и иного теплового воздействия.</w:t>
      </w:r>
    </w:p>
    <w:p w14:paraId="139A7ACB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ЛВЖ и ГЖ с температурой кипения ниже 50 °C следует хранить в емкости из темного стекла в холодильнике.</w:t>
      </w:r>
    </w:p>
    <w:p w14:paraId="28658322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Пустая тара из-под ЛВЖ и ГЖ должна плотно закрываться и хранится на изолированных огражденных площадках или в отдельном помещении (боксе) склада, имеющего вентиляцию.</w:t>
      </w:r>
    </w:p>
    <w:p w14:paraId="59646A78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 xml:space="preserve">Электрические кабели и провода не должны быть открыто проложены, либо должны </w:t>
      </w:r>
    </w:p>
    <w:p w14:paraId="7C55637E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Все операции, связанные с вскрытием тары, проверкой исправности и мелким ремонтом, расфасовкой продукции, приготовлением рабочих смесей ЛВЖ и ГЖ должны производиться в помещениях, изолированных от мест хранения под вытяжными зонтами при включенной местной вытяжной вентиляции.</w:t>
      </w:r>
    </w:p>
    <w:p w14:paraId="72D6DA2C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lastRenderedPageBreak/>
        <w:t>Пролитые ЛВЖ и ГЖ должны немедленно убираться.</w:t>
      </w:r>
    </w:p>
    <w:p w14:paraId="377CBE80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На рабочие места ЛВЖ и ГЖ должны выдаваться в объеме суточной потребности. По окончании работ неиспользованные и отработанные ЛВЖ и ГЖ следует сдавать на склад.</w:t>
      </w:r>
    </w:p>
    <w:p w14:paraId="47A4F95C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Помещения, где хранятся ЛВЖ и ГЖ должны быть оснащены первичными средствами пожаротушения (огнетушителями, ящиком с песком, асбестовым полотном), которые должны быть размещены возле выхода из помещения.</w:t>
      </w:r>
    </w:p>
    <w:p w14:paraId="1EFF157E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 xml:space="preserve">С наружной стороны ворот (дверей) склада или помещения (бокса), в котором хранятся ЛВЖ вывешены соответствующие знаки пожарной безопасности.  </w:t>
      </w:r>
    </w:p>
    <w:p w14:paraId="3AE838CC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В помещениях, где хранятся ЛВЖ и ГЖ запрещается:</w:t>
      </w:r>
    </w:p>
    <w:p w14:paraId="79D7C286" w14:textId="77777777" w:rsidR="004B6AB0" w:rsidRPr="00A35012" w:rsidRDefault="004B6AB0" w:rsidP="004B6AB0">
      <w:pPr>
        <w:numPr>
          <w:ilvl w:val="0"/>
          <w:numId w:val="27"/>
        </w:numPr>
        <w:tabs>
          <w:tab w:val="left" w:pos="993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применять электроприборы;</w:t>
      </w:r>
    </w:p>
    <w:p w14:paraId="654E7568" w14:textId="77777777" w:rsidR="004B6AB0" w:rsidRPr="00A35012" w:rsidRDefault="004B6AB0" w:rsidP="004B6AB0">
      <w:pPr>
        <w:numPr>
          <w:ilvl w:val="0"/>
          <w:numId w:val="27"/>
        </w:numPr>
        <w:tabs>
          <w:tab w:val="left" w:pos="993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пользоваться огнем;</w:t>
      </w:r>
    </w:p>
    <w:p w14:paraId="0DFAF1D3" w14:textId="77777777" w:rsidR="004B6AB0" w:rsidRPr="00A35012" w:rsidRDefault="004B6AB0" w:rsidP="004B6AB0">
      <w:pPr>
        <w:numPr>
          <w:ilvl w:val="0"/>
          <w:numId w:val="27"/>
        </w:numPr>
        <w:tabs>
          <w:tab w:val="left" w:pos="993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снимать со светильников защитные колпаки, обертывать электрические лампы бумагой, материей и другими горючими материалами;</w:t>
      </w:r>
    </w:p>
    <w:p w14:paraId="6F1BD35D" w14:textId="77777777" w:rsidR="004B6AB0" w:rsidRPr="00A35012" w:rsidRDefault="004B6AB0" w:rsidP="004B6AB0">
      <w:pPr>
        <w:numPr>
          <w:ilvl w:val="0"/>
          <w:numId w:val="27"/>
        </w:numPr>
        <w:tabs>
          <w:tab w:val="left" w:pos="993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 xml:space="preserve">использовать кабели и провода, выключатели с поврежденной или потерявшей защитные свойства изоляцией; </w:t>
      </w:r>
    </w:p>
    <w:p w14:paraId="19887AF8" w14:textId="77777777" w:rsidR="004B6AB0" w:rsidRPr="00A35012" w:rsidRDefault="004B6AB0" w:rsidP="004B6AB0">
      <w:pPr>
        <w:numPr>
          <w:ilvl w:val="0"/>
          <w:numId w:val="27"/>
        </w:numPr>
        <w:tabs>
          <w:tab w:val="left" w:pos="993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хранить любые материалы, оборудование и приспособления, кроме ЛВЖ и ГЖ;</w:t>
      </w:r>
    </w:p>
    <w:p w14:paraId="23E22A07" w14:textId="77777777" w:rsidR="004B6AB0" w:rsidRPr="00A35012" w:rsidRDefault="004B6AB0" w:rsidP="004B6AB0">
      <w:pPr>
        <w:numPr>
          <w:ilvl w:val="0"/>
          <w:numId w:val="27"/>
        </w:numPr>
        <w:tabs>
          <w:tab w:val="left" w:pos="993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сливать ЛВЖ и ГЖ в канализацию, в землю и др.</w:t>
      </w:r>
    </w:p>
    <w:p w14:paraId="36730F48" w14:textId="77777777" w:rsidR="004B6AB0" w:rsidRDefault="004B6AB0" w:rsidP="004B6AB0">
      <w:pPr>
        <w:numPr>
          <w:ilvl w:val="0"/>
          <w:numId w:val="27"/>
        </w:numPr>
        <w:tabs>
          <w:tab w:val="left" w:pos="993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оставлять включенным свет перед закрытием помещения.</w:t>
      </w:r>
    </w:p>
    <w:p w14:paraId="771E1498" w14:textId="77777777" w:rsidR="004B6AB0" w:rsidRPr="00A35012" w:rsidRDefault="004B6AB0" w:rsidP="004B6AB0">
      <w:pPr>
        <w:tabs>
          <w:tab w:val="left" w:pos="993"/>
        </w:tabs>
        <w:spacing w:after="120"/>
        <w:ind w:left="709"/>
        <w:jc w:val="both"/>
        <w:rPr>
          <w:rFonts w:ascii="Times New Roman" w:hAnsi="Times New Roman"/>
          <w:sz w:val="24"/>
        </w:rPr>
      </w:pPr>
    </w:p>
    <w:p w14:paraId="58090A72" w14:textId="77777777" w:rsidR="004B6AB0" w:rsidRPr="00A35012" w:rsidRDefault="004B6AB0" w:rsidP="004B6AB0">
      <w:pPr>
        <w:spacing w:after="120"/>
        <w:ind w:left="20" w:firstLine="689"/>
        <w:jc w:val="center"/>
        <w:rPr>
          <w:rFonts w:ascii="Times New Roman" w:hAnsi="Times New Roman"/>
          <w:b/>
          <w:sz w:val="24"/>
        </w:rPr>
      </w:pPr>
      <w:r w:rsidRPr="00A35012">
        <w:rPr>
          <w:rFonts w:ascii="Times New Roman" w:hAnsi="Times New Roman"/>
          <w:b/>
          <w:sz w:val="24"/>
        </w:rPr>
        <w:t>Порядок и нормы хранения баллонов с газами</w:t>
      </w:r>
    </w:p>
    <w:p w14:paraId="6DE2A1BC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Газовые баллоны разрешается перевозить, хранить, выдавать и получать только работникам, прошедшим специальное обучение и инструктаж по обращению с ними.</w:t>
      </w:r>
    </w:p>
    <w:p w14:paraId="2A639FD6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Ответственность за обеспечение пожарной безопасности в помещениях, в которых хранятся баллоны с газами несет лицо, назначенное в установленном порядке, которое обязано принять все необходимые меры по обеспечению пожарной безопасности в данных помещениях.</w:t>
      </w:r>
    </w:p>
    <w:p w14:paraId="4AF79601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 xml:space="preserve">Баллоны с газами следует хранить в специально спроектированных для этого открытых и закрытых складах. </w:t>
      </w:r>
    </w:p>
    <w:p w14:paraId="17428639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 xml:space="preserve">Закрытые одноэтажные склады должны иметь покрытия легкого типа, естественную или искусственную вентиляцию и не иметь чердачных помещений. </w:t>
      </w:r>
    </w:p>
    <w:p w14:paraId="6E23F4B9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 xml:space="preserve">Стены склада необходимо выполнять из негорючих материалов. Высота складского помещения должна быть не менее 3,25 м. </w:t>
      </w:r>
    </w:p>
    <w:p w14:paraId="74704A00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Окна и двери должны открываться наружу. Освещение должно быть выполнено во взрывозащищенном исполнении. Оконные и дверные стекла должны быть матовые или закрашены белой краской или оборудуются солнцезащитными негорючими устройствами.</w:t>
      </w:r>
    </w:p>
    <w:p w14:paraId="12D3D851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Полы складов должны быть ровные с нескользкой поверхностью, а складов для баллонов с горючими газами - с поверхностью из материалов, исключающих искрообразование при ударе о них какими-либо предметами. Полы должны настилаться не ниже 0,1 м от уровня земли.</w:t>
      </w:r>
    </w:p>
    <w:p w14:paraId="641E47B5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В закрытых складах хранения баллонов должны устанавливаться газоанализаторы для контроля за образованием взрывоопасных концентраций. При отсутствии газоанализаторов руководителем подразделения при разработке инструкций по пожарной безопасности для структурного подразделения устанавливается порядок отбора и контроля проб газовоздушной среды.</w:t>
      </w:r>
    </w:p>
    <w:p w14:paraId="78B1D201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lastRenderedPageBreak/>
        <w:t>При обнаружении утечки газа из баллонов они должны убираться из помещения склада в безопасное место.</w:t>
      </w:r>
    </w:p>
    <w:p w14:paraId="58D255BD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При хранении баллонов на открытых площадках сооружения, защищающие баллоны от осадков и солнечных лучей, выполняются из негорючих материалов.</w:t>
      </w:r>
    </w:p>
    <w:p w14:paraId="18302AB9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 xml:space="preserve">Склады для баллонов со </w:t>
      </w:r>
      <w:proofErr w:type="spellStart"/>
      <w:r w:rsidRPr="00A35012">
        <w:rPr>
          <w:rFonts w:ascii="Times New Roman" w:hAnsi="Times New Roman"/>
          <w:sz w:val="24"/>
        </w:rPr>
        <w:t>взрыво</w:t>
      </w:r>
      <w:proofErr w:type="spellEnd"/>
      <w:r w:rsidRPr="00A35012">
        <w:rPr>
          <w:rFonts w:ascii="Times New Roman" w:hAnsi="Times New Roman"/>
          <w:sz w:val="24"/>
        </w:rPr>
        <w:t>- и пожароопасными газами должны находиться в зоне молниезащиты.</w:t>
      </w:r>
    </w:p>
    <w:p w14:paraId="0AE3C6BD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На склад, где размещаются баллоны с горючим газом, не допускаются лица в обуви, подбитой металлическими гвоздями или подковами.</w:t>
      </w:r>
    </w:p>
    <w:p w14:paraId="5F4BF7BB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Склад для хранения баллонов должен быть обеспечен средствами пожаротушения (огнетушитель, ящик с песком 0,5 м3, две лопаты).</w:t>
      </w:r>
    </w:p>
    <w:p w14:paraId="006BAE2F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Температура в складах не должна превышать +35 С.</w:t>
      </w:r>
    </w:p>
    <w:p w14:paraId="3E05EE1B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На складах должны вывешены инструкции пожарной безопасности, разработанные руководителем структурного подразделения на основании данной инструкции.</w:t>
      </w:r>
    </w:p>
    <w:p w14:paraId="048C6206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Помещение склада должно закрываться на замок, ключи хранятся: один у лица, обслуживающего склад (кладовщика), второй у ответственного за пожарную безопасность склада.</w:t>
      </w:r>
    </w:p>
    <w:p w14:paraId="18992173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 xml:space="preserve">Запрещается хранить кислородные баллоны в одном помещении с баллонами с горючим газом, а также с красками и маслами. </w:t>
      </w:r>
    </w:p>
    <w:p w14:paraId="45A50521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Хранение каких-либо других веществ, материалов и оборудования в помещениях складов с горючим газом запрещается.</w:t>
      </w:r>
    </w:p>
    <w:p w14:paraId="66C2A059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 xml:space="preserve">Хранить горючие материалы и производить работы, связанные с применением открытого огня (разведение костров, огневые работы и др.) в радиусе 25 от склада баллонов запрещается. </w:t>
      </w:r>
    </w:p>
    <w:p w14:paraId="538E5C9C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Наполненные баллоны с насаженными на них башмаками, а также баллоны, имеющие специальную конструкцию с вогнутым днищем, должны храниться в вертикальном положении. Для предохранения от падения баллоны должны быть установлены в специально оборудованные гнезда, клетки или ограждаться барьером.</w:t>
      </w:r>
    </w:p>
    <w:p w14:paraId="1783A431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Баллоны, которые не имеют башмаков, могут храниться в горизонтальном положении на деревянных рамах или стеллажах. Высота штабеля в этом случае не должна превышать 1,5 метра, вентили баллонов должны быть обращены в одну сторону.</w:t>
      </w:r>
    </w:p>
    <w:p w14:paraId="303EA546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Баллоны с газом, устанавливаемые в помещении, следует располагать на расстоянии не менее 1 м от радиатора отопления и не менее 5 м от источника тепла с открытым огнем.</w:t>
      </w:r>
    </w:p>
    <w:p w14:paraId="6E572E1E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При устройстве экрана, предохраняющего баллоны от нагревания, расстояние между баллоном и отопительным прибором может быть уменьшено до 0,5 м. Расстояние между баллонами и предохранительным экраном должно быть не менее 10 см.</w:t>
      </w:r>
    </w:p>
    <w:p w14:paraId="21911DE0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Баллоны у стен зданий необходимо устанавливать на расстоянии не менее 0,5 м от дверей и окон первого этажа и 3 м - от окон и дверей цокольных и подвальных этажей, а также канализационных колодцев и выгребных ям.</w:t>
      </w:r>
    </w:p>
    <w:p w14:paraId="5733E048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 xml:space="preserve">Размещение групповых баллонных установок допускается у глухих (не имеющих) проемов) наружных стен зданий. </w:t>
      </w:r>
    </w:p>
    <w:p w14:paraId="7C30160D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Шкафы и будки, где размещаются баллоны, выполняются из негорючих материалов и имеют естественную вентиляцию, исключающую образование в них взрывоопасных смесей.</w:t>
      </w:r>
    </w:p>
    <w:p w14:paraId="5BCAE024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lastRenderedPageBreak/>
        <w:t>Не допускается размещение баллонов у запасных (пожарных) выходов из помещений, со стороны главных фасадов зданий, в местах с интенсивным движением транспорта, перемещения грузов и прохода людей.</w:t>
      </w:r>
    </w:p>
    <w:p w14:paraId="1105A2D1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Транспортировать и хранить баллоны с газами необходимо с навинченными на их горловины предохранительными колпаками. При этом баллоны с горючими газами к тому же хранятся и транспортируются с заглушками на штуцерах вентилей.</w:t>
      </w:r>
    </w:p>
    <w:p w14:paraId="2043E852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 xml:space="preserve">При хранении, транспортировании и эксплуатации баллонов с кислородом нельзя допускать попадания масел (жиров) и соприкосновения арматуры баллона с замасленными материалами, одеждой и рукавицами. При </w:t>
      </w:r>
      <w:proofErr w:type="spellStart"/>
      <w:r w:rsidRPr="00A35012">
        <w:rPr>
          <w:rFonts w:ascii="Times New Roman" w:hAnsi="Times New Roman"/>
          <w:sz w:val="24"/>
        </w:rPr>
        <w:t>перекантовке</w:t>
      </w:r>
      <w:proofErr w:type="spellEnd"/>
      <w:r w:rsidRPr="00A35012">
        <w:rPr>
          <w:rFonts w:ascii="Times New Roman" w:hAnsi="Times New Roman"/>
          <w:sz w:val="24"/>
        </w:rPr>
        <w:t xml:space="preserve"> баллонов запрещается браться за клапаны.</w:t>
      </w:r>
    </w:p>
    <w:p w14:paraId="683454B3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При загрязнении баллона маслом или жиром использование его для работы запрещается; обслуживающий персонал должен немедленно поставить об этом в известность мастера или производителя работ и принять меры по предотвращению случайного открытия вентиля.</w:t>
      </w:r>
    </w:p>
    <w:p w14:paraId="3AA238BC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Перевозку наполненных газом баллонов необходимо производить на рессорном транспорте или автокарах в горизонтальном положении с обязательной установкой прокладок (деревянные бруски с вырезанными гнездами для баллонов, резиновые или веревочные кольца толщиной не менее 25 мм и др.) между баллонами. Все баллоны на время перевозки должны укладываться вентилями в одну сторону.</w:t>
      </w:r>
    </w:p>
    <w:p w14:paraId="7C6758BD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Разрешается перевозка баллонов в специальных контейнерах, а также без контейнеров в вертикальном положении обязательно с прокладками между ними и ограждением от возможного падения.</w:t>
      </w:r>
    </w:p>
    <w:p w14:paraId="23C43FB3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Совместная транспортировка кислородных баллонов и баллонов с горючими газами как наполненных, так и пустых на всех видах транспорта запрещается, за исключением доставки двух баллонов на специальной ручной тележке к рабочему месту.</w:t>
      </w:r>
    </w:p>
    <w:p w14:paraId="3ACC8561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Баллоны необходимо перемещать на специально предназначенных для этого тележках, контейнерах и других устройствах, обеспечивающих устойчивое положение баллонов. Переноска баллонов на руках или плечах не допускается.</w:t>
      </w:r>
    </w:p>
    <w:p w14:paraId="53259B6D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Кантовать, переваливать, волочить, бросать и толкать кислородные баллоны, а также ударять по ним и пользоваться ломом при их перемещении запрещается.</w:t>
      </w:r>
    </w:p>
    <w:p w14:paraId="64C87F7C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 xml:space="preserve">Запрещается брать в эксплуатацию газовые баллоны, срок освидетельствования которых истек, а также при наличии наружных повреждений (трещины, коррозия корпуса, заметные изменения формы и т.п.), неисправных вентилях, переходниках, при отслоившейся окраске и </w:t>
      </w:r>
      <w:proofErr w:type="spellStart"/>
      <w:r w:rsidRPr="00A35012">
        <w:rPr>
          <w:rFonts w:ascii="Times New Roman" w:hAnsi="Times New Roman"/>
          <w:sz w:val="24"/>
        </w:rPr>
        <w:t>плохочитаемых</w:t>
      </w:r>
      <w:proofErr w:type="spellEnd"/>
      <w:r w:rsidRPr="00A35012">
        <w:rPr>
          <w:rFonts w:ascii="Times New Roman" w:hAnsi="Times New Roman"/>
          <w:sz w:val="24"/>
        </w:rPr>
        <w:t xml:space="preserve"> надписях.</w:t>
      </w:r>
    </w:p>
    <w:p w14:paraId="7ACF9E8C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Баллон с утечкой газа не должен приниматься для работы или транспортирования. Проверять баллоны на утечку газа с применением огня запрещается. При обнаружении утечки газа из баллонов они должны убираться из помещения склада в безопасное место.</w:t>
      </w:r>
    </w:p>
    <w:p w14:paraId="0A024D49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Снимать колпак баллона ударами молотка, зубила и другим инструментом, который может вызвать искру, запрещается. Если колпак не снимается, следует сменить баллон.</w:t>
      </w:r>
    </w:p>
    <w:p w14:paraId="155B96B4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Необходимо избегать ударов по баллонам металлическими предметами.</w:t>
      </w:r>
    </w:p>
    <w:p w14:paraId="75B13F2B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proofErr w:type="spellStart"/>
      <w:r w:rsidRPr="00A35012">
        <w:rPr>
          <w:rFonts w:ascii="Times New Roman" w:hAnsi="Times New Roman"/>
          <w:sz w:val="24"/>
        </w:rPr>
        <w:t>Перенасадка</w:t>
      </w:r>
      <w:proofErr w:type="spellEnd"/>
      <w:r w:rsidRPr="00A35012">
        <w:rPr>
          <w:rFonts w:ascii="Times New Roman" w:hAnsi="Times New Roman"/>
          <w:sz w:val="24"/>
        </w:rPr>
        <w:t xml:space="preserve"> башмаков и колец для колпаков, замена вентилей, очистка, восстановление окраски и надписей на баллонах должны быть произведены на пунктах освидетельствования баллонов.</w:t>
      </w:r>
    </w:p>
    <w:p w14:paraId="2BD15546" w14:textId="77777777" w:rsidR="004B6AB0" w:rsidRPr="00A35012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A35012">
        <w:rPr>
          <w:rFonts w:ascii="Times New Roman" w:hAnsi="Times New Roman"/>
          <w:sz w:val="24"/>
        </w:rPr>
        <w:t>При обращении с пустыми баллонами из-под кислорода и горючих газов должны соблюдаться такие же меры безопасности, как и при обращении с наполненными.</w:t>
      </w:r>
    </w:p>
    <w:p w14:paraId="18C133A0" w14:textId="77777777" w:rsidR="004B6AB0" w:rsidRPr="008554A2" w:rsidRDefault="004B6AB0" w:rsidP="004B6AB0">
      <w:pPr>
        <w:spacing w:after="120"/>
        <w:ind w:left="20" w:firstLine="689"/>
        <w:jc w:val="both"/>
        <w:rPr>
          <w:rFonts w:ascii="Times New Roman" w:hAnsi="Times New Roman"/>
          <w:sz w:val="24"/>
          <w:highlight w:val="cyan"/>
        </w:rPr>
      </w:pPr>
    </w:p>
    <w:p w14:paraId="46E648C2" w14:textId="77777777" w:rsidR="004B6AB0" w:rsidRDefault="004B6AB0" w:rsidP="004B6AB0">
      <w:pPr>
        <w:spacing w:after="120"/>
        <w:ind w:left="20" w:firstLine="689"/>
        <w:jc w:val="center"/>
        <w:rPr>
          <w:rFonts w:ascii="Times New Roman" w:hAnsi="Times New Roman"/>
          <w:b/>
          <w:sz w:val="24"/>
        </w:rPr>
      </w:pPr>
      <w:r w:rsidRPr="00032E31">
        <w:rPr>
          <w:rFonts w:ascii="Times New Roman" w:hAnsi="Times New Roman"/>
          <w:b/>
          <w:sz w:val="24"/>
        </w:rPr>
        <w:lastRenderedPageBreak/>
        <w:t xml:space="preserve">Порядок транспортировки </w:t>
      </w:r>
      <w:proofErr w:type="spellStart"/>
      <w:r w:rsidRPr="00032E31">
        <w:rPr>
          <w:rFonts w:ascii="Times New Roman" w:hAnsi="Times New Roman"/>
          <w:b/>
          <w:sz w:val="24"/>
        </w:rPr>
        <w:t>пожаровзрывоопасных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r w:rsidRPr="00032E31">
        <w:rPr>
          <w:rFonts w:ascii="Times New Roman" w:hAnsi="Times New Roman"/>
          <w:b/>
          <w:sz w:val="24"/>
        </w:rPr>
        <w:t>веществ и материалов</w:t>
      </w:r>
    </w:p>
    <w:p w14:paraId="0B8206D5" w14:textId="77777777" w:rsidR="004B6AB0" w:rsidRPr="00411E48" w:rsidRDefault="004B6AB0" w:rsidP="004B6AB0">
      <w:pPr>
        <w:numPr>
          <w:ilvl w:val="0"/>
          <w:numId w:val="2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color w:val="000001"/>
          <w:sz w:val="24"/>
        </w:rPr>
      </w:pPr>
      <w:r w:rsidRPr="00411E48">
        <w:rPr>
          <w:rFonts w:ascii="Times New Roman" w:hAnsi="Times New Roman"/>
          <w:color w:val="000001"/>
          <w:sz w:val="24"/>
        </w:rPr>
        <w:t>При перевозке сжатых, сжиженных, растворенных под давлением газов и легковоспламеняющихся жидкостей запрещается:</w:t>
      </w:r>
    </w:p>
    <w:p w14:paraId="164CD061" w14:textId="77777777" w:rsidR="004B6AB0" w:rsidRPr="00411E48" w:rsidRDefault="004B6AB0" w:rsidP="004B6AB0">
      <w:pPr>
        <w:pStyle w:val="FORMATTEXT"/>
        <w:numPr>
          <w:ilvl w:val="0"/>
          <w:numId w:val="28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>курить в кабине и вблизи транспортного средства, а также в местах нахождения опасных грузов, ожидающих погрузки или разгрузки, на расстоянии менее 10 м от них;</w:t>
      </w:r>
    </w:p>
    <w:p w14:paraId="1BE2D928" w14:textId="77777777" w:rsidR="004B6AB0" w:rsidRPr="00411E48" w:rsidRDefault="004B6AB0" w:rsidP="004B6AB0">
      <w:pPr>
        <w:pStyle w:val="FORMATTEXT"/>
        <w:numPr>
          <w:ilvl w:val="0"/>
          <w:numId w:val="28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 xml:space="preserve">производить погрузку и разгрузку в общественных местах населенных пунктов без разрешения соответствующих органов надзора и контроля следующих веществ: безводной </w:t>
      </w:r>
      <w:proofErr w:type="spellStart"/>
      <w:r w:rsidRPr="00411E48">
        <w:rPr>
          <w:rFonts w:ascii="Times New Roman" w:hAnsi="Times New Roman" w:cs="Times New Roman"/>
          <w:color w:val="000001"/>
          <w:sz w:val="24"/>
          <w:szCs w:val="24"/>
        </w:rPr>
        <w:t>бромистоводородной</w:t>
      </w:r>
      <w:proofErr w:type="spellEnd"/>
      <w:r w:rsidRPr="00411E48">
        <w:rPr>
          <w:rFonts w:ascii="Times New Roman" w:hAnsi="Times New Roman" w:cs="Times New Roman"/>
          <w:color w:val="000001"/>
          <w:sz w:val="24"/>
          <w:szCs w:val="24"/>
        </w:rPr>
        <w:t xml:space="preserve"> кислоты, безводной фтористоводородной кислоты, сероводорода, хлора, двуокиси серы и двуокиси азота, </w:t>
      </w:r>
      <w:proofErr w:type="spellStart"/>
      <w:r w:rsidRPr="00411E48">
        <w:rPr>
          <w:rFonts w:ascii="Times New Roman" w:hAnsi="Times New Roman" w:cs="Times New Roman"/>
          <w:color w:val="000001"/>
          <w:sz w:val="24"/>
          <w:szCs w:val="24"/>
        </w:rPr>
        <w:t>хлорокиси</w:t>
      </w:r>
      <w:proofErr w:type="spellEnd"/>
      <w:r w:rsidRPr="00411E48">
        <w:rPr>
          <w:rFonts w:ascii="Times New Roman" w:hAnsi="Times New Roman" w:cs="Times New Roman"/>
          <w:color w:val="000001"/>
          <w:sz w:val="24"/>
          <w:szCs w:val="24"/>
        </w:rPr>
        <w:t xml:space="preserve"> углерода (фосгена).</w:t>
      </w:r>
    </w:p>
    <w:p w14:paraId="68B184AF" w14:textId="77777777" w:rsidR="004B6AB0" w:rsidRPr="00411E48" w:rsidRDefault="004B6AB0" w:rsidP="004B6AB0">
      <w:pPr>
        <w:pStyle w:val="FORMATTEXT"/>
        <w:numPr>
          <w:ilvl w:val="0"/>
          <w:numId w:val="26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>Если по какой-либо причине погрузка или разгрузка вышеуказанных веществ необходимы, то следует отделить упаковки с вышеуказанными веществами от других грузов и обеспечить их перемещение в горизонтальном положении, руководствуясь указаниями ярлыков.</w:t>
      </w:r>
    </w:p>
    <w:p w14:paraId="7D3C0D67" w14:textId="77777777" w:rsidR="004B6AB0" w:rsidRPr="00411E48" w:rsidRDefault="004B6AB0" w:rsidP="004B6AB0">
      <w:pPr>
        <w:pStyle w:val="FORMATTEXT"/>
        <w:numPr>
          <w:ilvl w:val="0"/>
          <w:numId w:val="26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>Транспортировка легковоспламеняющихся жидкостей и баллонов с газами должна производиться специальными транспортными средствами, оборудованными искроуловителями на выхлопных трубах и металлическими цепочками для снятия зарядов статического электричества, укомплектованными средствами пожаротушения и имеющими соответствующие обозначения и надписи.</w:t>
      </w:r>
    </w:p>
    <w:p w14:paraId="03DB34D6" w14:textId="77777777" w:rsidR="004B6AB0" w:rsidRPr="00411E48" w:rsidRDefault="004B6AB0" w:rsidP="004B6AB0">
      <w:pPr>
        <w:pStyle w:val="FORMATTEXT"/>
        <w:numPr>
          <w:ilvl w:val="0"/>
          <w:numId w:val="26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>При транспортировке легковоспламеняющихся жидкостей в отдельных емкостях, устанавливаемых на транспортное средство, каждая емкость оборудуется защитным заземлением.</w:t>
      </w:r>
    </w:p>
    <w:p w14:paraId="0B86B882" w14:textId="77777777" w:rsidR="004B6AB0" w:rsidRPr="00411E48" w:rsidRDefault="004B6AB0" w:rsidP="004B6AB0">
      <w:pPr>
        <w:pStyle w:val="FORMATTEXT"/>
        <w:numPr>
          <w:ilvl w:val="0"/>
          <w:numId w:val="26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1E48">
        <w:rPr>
          <w:rFonts w:ascii="Times New Roman" w:hAnsi="Times New Roman" w:cs="Times New Roman"/>
          <w:sz w:val="24"/>
          <w:szCs w:val="24"/>
        </w:rPr>
        <w:t>Электротранспорт для перевозки легковоспламеняющихся жидкостей и ядовитых веществ допускается применять только в качестве тягача, при этом он оборудуется средствами пожаротушения.</w:t>
      </w:r>
    </w:p>
    <w:p w14:paraId="4A6100A2" w14:textId="77777777" w:rsidR="004B6AB0" w:rsidRPr="00411E48" w:rsidRDefault="004B6AB0" w:rsidP="004B6AB0">
      <w:pPr>
        <w:pStyle w:val="FORMATTEXT"/>
        <w:numPr>
          <w:ilvl w:val="0"/>
          <w:numId w:val="26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>Фтор не должен грузиться в транспортное средство вместе со взрывчатыми веществами, а также с предметами, заряженными взрывчатыми веществами.</w:t>
      </w:r>
    </w:p>
    <w:p w14:paraId="0662238B" w14:textId="77777777" w:rsidR="004B6AB0" w:rsidRPr="00411E48" w:rsidRDefault="004B6AB0" w:rsidP="004B6AB0">
      <w:pPr>
        <w:pStyle w:val="FORMATTEXT"/>
        <w:numPr>
          <w:ilvl w:val="0"/>
          <w:numId w:val="26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 xml:space="preserve">Во время погрузки и </w:t>
      </w:r>
      <w:proofErr w:type="spellStart"/>
      <w:r w:rsidRPr="00411E48">
        <w:rPr>
          <w:rFonts w:ascii="Times New Roman" w:hAnsi="Times New Roman" w:cs="Times New Roman"/>
          <w:color w:val="000001"/>
          <w:sz w:val="24"/>
          <w:szCs w:val="24"/>
        </w:rPr>
        <w:t>разрузки</w:t>
      </w:r>
      <w:proofErr w:type="spellEnd"/>
      <w:r w:rsidRPr="00411E48">
        <w:rPr>
          <w:rFonts w:ascii="Times New Roman" w:hAnsi="Times New Roman" w:cs="Times New Roman"/>
          <w:color w:val="000001"/>
          <w:sz w:val="24"/>
          <w:szCs w:val="24"/>
        </w:rPr>
        <w:t xml:space="preserve"> легковоспламеняющихся веществ (грузов) двигатель автомобиля не должен работать, если он не используется для привода в действие насосов или других приспособлений, обеспечивающих погрузку или разгрузку. В последнем случае принимаются меры пожарной безопасности.</w:t>
      </w:r>
    </w:p>
    <w:p w14:paraId="7DFA330E" w14:textId="77777777" w:rsidR="004B6AB0" w:rsidRPr="00411E48" w:rsidRDefault="004B6AB0" w:rsidP="004B6AB0">
      <w:pPr>
        <w:pStyle w:val="FORMATTEXT"/>
        <w:numPr>
          <w:ilvl w:val="0"/>
          <w:numId w:val="26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 xml:space="preserve">Для крепления грузовых мест с легковоспламеняющейся жидкостью запрещается применение </w:t>
      </w:r>
      <w:proofErr w:type="spellStart"/>
      <w:r w:rsidRPr="00411E48">
        <w:rPr>
          <w:rFonts w:ascii="Times New Roman" w:hAnsi="Times New Roman" w:cs="Times New Roman"/>
          <w:color w:val="000001"/>
          <w:sz w:val="24"/>
          <w:szCs w:val="24"/>
        </w:rPr>
        <w:t>легковоспламеняемых</w:t>
      </w:r>
      <w:proofErr w:type="spellEnd"/>
      <w:r w:rsidRPr="00411E48">
        <w:rPr>
          <w:rFonts w:ascii="Times New Roman" w:hAnsi="Times New Roman" w:cs="Times New Roman"/>
          <w:color w:val="000001"/>
          <w:sz w:val="24"/>
          <w:szCs w:val="24"/>
        </w:rPr>
        <w:t xml:space="preserve"> материалов.</w:t>
      </w:r>
    </w:p>
    <w:p w14:paraId="02859CB2" w14:textId="77777777" w:rsidR="004B6AB0" w:rsidRPr="00411E48" w:rsidRDefault="004B6AB0" w:rsidP="004B6AB0">
      <w:pPr>
        <w:pStyle w:val="FORMATTEXT"/>
        <w:numPr>
          <w:ilvl w:val="0"/>
          <w:numId w:val="26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>При погрузке и транспортировке баллонов необходимо соблюдать следующие требования:</w:t>
      </w:r>
    </w:p>
    <w:p w14:paraId="5AD90ED6" w14:textId="77777777" w:rsidR="004B6AB0" w:rsidRPr="00411E48" w:rsidRDefault="004B6AB0" w:rsidP="004B6AB0">
      <w:pPr>
        <w:pStyle w:val="FORMATTEXT"/>
        <w:numPr>
          <w:ilvl w:val="0"/>
          <w:numId w:val="29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>при погрузке баллонов в кузов транспортного средства более чем в один ряд необходимо применение прокладок, предохраняющих баллоны от соприкосновения друг с другом. Перевозка баллонов без прокладок запрещается;</w:t>
      </w:r>
    </w:p>
    <w:p w14:paraId="541B0E18" w14:textId="77777777" w:rsidR="004B6AB0" w:rsidRPr="00411E48" w:rsidRDefault="004B6AB0" w:rsidP="004B6AB0">
      <w:pPr>
        <w:pStyle w:val="FORMATTEXT"/>
        <w:numPr>
          <w:ilvl w:val="0"/>
          <w:numId w:val="29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>запрещается совместная транспортировка кислородных и ацетиленовых баллонов как наполненных, так и порожних;</w:t>
      </w:r>
    </w:p>
    <w:p w14:paraId="2CF8A435" w14:textId="77777777" w:rsidR="004B6AB0" w:rsidRPr="00411E48" w:rsidRDefault="004B6AB0" w:rsidP="004B6AB0">
      <w:pPr>
        <w:pStyle w:val="FORMATTEXT"/>
        <w:numPr>
          <w:ilvl w:val="0"/>
          <w:numId w:val="29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>допускается совместная транспортировка ацетиленового и кислородного баллонов на специальной тележке на пост сварки в пределах одного производственного корпуса;</w:t>
      </w:r>
    </w:p>
    <w:p w14:paraId="59C057E6" w14:textId="77777777" w:rsidR="004B6AB0" w:rsidRPr="00411E48" w:rsidRDefault="004B6AB0" w:rsidP="004B6AB0">
      <w:pPr>
        <w:pStyle w:val="FORMATTEXT"/>
        <w:numPr>
          <w:ilvl w:val="0"/>
          <w:numId w:val="29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>транспортировку баллонов к месту погрузки или от места их разгрузки необходимо осуществлять на специальных тележках, конструкция которых должна предохранять баллоны от тряски и ударов. Баллоны размещаются на тележке лежа.</w:t>
      </w:r>
    </w:p>
    <w:p w14:paraId="42F8F9CE" w14:textId="77777777" w:rsidR="004B6AB0" w:rsidRPr="00411E48" w:rsidRDefault="004B6AB0" w:rsidP="004B6AB0">
      <w:pPr>
        <w:pStyle w:val="FORMATTEXT"/>
        <w:numPr>
          <w:ilvl w:val="0"/>
          <w:numId w:val="26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>При погрузке, разгрузке и перемещении кислородных баллонов запрещается:</w:t>
      </w:r>
    </w:p>
    <w:p w14:paraId="64943936" w14:textId="77777777" w:rsidR="004B6AB0" w:rsidRPr="00411E48" w:rsidRDefault="004B6AB0" w:rsidP="004B6AB0">
      <w:pPr>
        <w:pStyle w:val="FORMATTEXT"/>
        <w:numPr>
          <w:ilvl w:val="0"/>
          <w:numId w:val="30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 xml:space="preserve">переносить баллоны на плечах и спине работника, кантовать и переваливать, </w:t>
      </w:r>
      <w:r w:rsidRPr="00411E48">
        <w:rPr>
          <w:rFonts w:ascii="Times New Roman" w:hAnsi="Times New Roman" w:cs="Times New Roman"/>
          <w:color w:val="000001"/>
          <w:sz w:val="24"/>
          <w:szCs w:val="24"/>
        </w:rPr>
        <w:lastRenderedPageBreak/>
        <w:t>волочить, бросать, толкать, ударять по баллонам, пользоваться при перемещении баллонов ломами;</w:t>
      </w:r>
    </w:p>
    <w:p w14:paraId="2563C39B" w14:textId="77777777" w:rsidR="004B6AB0" w:rsidRPr="00411E48" w:rsidRDefault="004B6AB0" w:rsidP="004B6AB0">
      <w:pPr>
        <w:pStyle w:val="FORMATTEXT"/>
        <w:numPr>
          <w:ilvl w:val="0"/>
          <w:numId w:val="30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>допускать к работам работников в замасленной одежде, с замасленными грязными рукавицами;</w:t>
      </w:r>
    </w:p>
    <w:p w14:paraId="7F53D5DD" w14:textId="77777777" w:rsidR="004B6AB0" w:rsidRPr="00411E48" w:rsidRDefault="004B6AB0" w:rsidP="004B6AB0">
      <w:pPr>
        <w:pStyle w:val="FORMATTEXT"/>
        <w:numPr>
          <w:ilvl w:val="0"/>
          <w:numId w:val="30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>курить и применять открытый огонь;</w:t>
      </w:r>
    </w:p>
    <w:p w14:paraId="4E408734" w14:textId="77777777" w:rsidR="004B6AB0" w:rsidRPr="00411E48" w:rsidRDefault="004B6AB0" w:rsidP="004B6AB0">
      <w:pPr>
        <w:pStyle w:val="FORMATTEXT"/>
        <w:numPr>
          <w:ilvl w:val="0"/>
          <w:numId w:val="30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>браться для переноски баллонов за вентили баллонов;</w:t>
      </w:r>
    </w:p>
    <w:p w14:paraId="1C8FC2EA" w14:textId="77777777" w:rsidR="004B6AB0" w:rsidRPr="00411E48" w:rsidRDefault="004B6AB0" w:rsidP="004B6AB0">
      <w:pPr>
        <w:pStyle w:val="FORMATTEXT"/>
        <w:numPr>
          <w:ilvl w:val="0"/>
          <w:numId w:val="30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>транспортировать баллоны без предохранительных колпаков на вентилях;</w:t>
      </w:r>
    </w:p>
    <w:p w14:paraId="5235497F" w14:textId="77777777" w:rsidR="004B6AB0" w:rsidRPr="00411E48" w:rsidRDefault="004B6AB0" w:rsidP="004B6AB0">
      <w:pPr>
        <w:pStyle w:val="FORMATTEXT"/>
        <w:numPr>
          <w:ilvl w:val="0"/>
          <w:numId w:val="30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>размещать баллоны вблизи нагревательных приборов, горячих деталей и печей, оставлять их незащищенными от прямого воздействия солнечных лучей.</w:t>
      </w:r>
    </w:p>
    <w:p w14:paraId="615179B5" w14:textId="77777777" w:rsidR="004B6AB0" w:rsidRPr="00411E48" w:rsidRDefault="004B6AB0" w:rsidP="004B6AB0">
      <w:pPr>
        <w:pStyle w:val="FORMATTEXT"/>
        <w:numPr>
          <w:ilvl w:val="0"/>
          <w:numId w:val="26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>При обнаружении утечки кислорода из баллона (устанавливается по шипению) работник обязан немедленно доложить об этом непосредственному руководителю работ.</w:t>
      </w:r>
    </w:p>
    <w:p w14:paraId="0DB6F62A" w14:textId="77777777" w:rsidR="004B6AB0" w:rsidRPr="00411E48" w:rsidRDefault="004B6AB0" w:rsidP="004B6AB0">
      <w:pPr>
        <w:pStyle w:val="FORMATTEXT"/>
        <w:numPr>
          <w:ilvl w:val="0"/>
          <w:numId w:val="26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>Запрещается погрузка баллонов с растворенным под давлением, сжатым, сжиженным газом, легковоспламеняющихся жидкостей совместно:</w:t>
      </w:r>
    </w:p>
    <w:p w14:paraId="3F0E61D4" w14:textId="77777777" w:rsidR="004B6AB0" w:rsidRPr="00411E48" w:rsidRDefault="004B6AB0" w:rsidP="004B6AB0">
      <w:pPr>
        <w:pStyle w:val="FORMATTEXT"/>
        <w:numPr>
          <w:ilvl w:val="0"/>
          <w:numId w:val="31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>с детонирующими фитилями мгновенного действия;</w:t>
      </w:r>
    </w:p>
    <w:p w14:paraId="25CBE12D" w14:textId="77777777" w:rsidR="004B6AB0" w:rsidRPr="00411E48" w:rsidRDefault="004B6AB0" w:rsidP="004B6AB0">
      <w:pPr>
        <w:pStyle w:val="FORMATTEXT"/>
        <w:numPr>
          <w:ilvl w:val="0"/>
          <w:numId w:val="31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>с железнодорожными петардами;</w:t>
      </w:r>
    </w:p>
    <w:p w14:paraId="198A490D" w14:textId="77777777" w:rsidR="004B6AB0" w:rsidRPr="00411E48" w:rsidRDefault="004B6AB0" w:rsidP="004B6AB0">
      <w:pPr>
        <w:pStyle w:val="FORMATTEXT"/>
        <w:numPr>
          <w:ilvl w:val="0"/>
          <w:numId w:val="31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>с детонирующими запалами, безводной соляной кислотой, жидким воздухом, кислородом и азотом;</w:t>
      </w:r>
    </w:p>
    <w:p w14:paraId="6921390F" w14:textId="77777777" w:rsidR="004B6AB0" w:rsidRPr="00411E48" w:rsidRDefault="004B6AB0" w:rsidP="004B6AB0">
      <w:pPr>
        <w:pStyle w:val="FORMATTEXT"/>
        <w:numPr>
          <w:ilvl w:val="0"/>
          <w:numId w:val="31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>с поддерживающими горение веществами;</w:t>
      </w:r>
    </w:p>
    <w:p w14:paraId="3A96DD46" w14:textId="77777777" w:rsidR="004B6AB0" w:rsidRPr="00411E48" w:rsidRDefault="004B6AB0" w:rsidP="004B6AB0">
      <w:pPr>
        <w:pStyle w:val="FORMATTEXT"/>
        <w:numPr>
          <w:ilvl w:val="0"/>
          <w:numId w:val="31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>с ядовитыми веществами;</w:t>
      </w:r>
    </w:p>
    <w:p w14:paraId="48B3A4B0" w14:textId="77777777" w:rsidR="004B6AB0" w:rsidRPr="00411E48" w:rsidRDefault="004B6AB0" w:rsidP="004B6AB0">
      <w:pPr>
        <w:pStyle w:val="FORMATTEXT"/>
        <w:numPr>
          <w:ilvl w:val="0"/>
          <w:numId w:val="31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 xml:space="preserve">с азотной кислотой и </w:t>
      </w:r>
      <w:proofErr w:type="spellStart"/>
      <w:r w:rsidRPr="00411E48">
        <w:rPr>
          <w:rFonts w:ascii="Times New Roman" w:hAnsi="Times New Roman" w:cs="Times New Roman"/>
          <w:color w:val="000001"/>
          <w:sz w:val="24"/>
          <w:szCs w:val="24"/>
        </w:rPr>
        <w:t>сульфоазотными</w:t>
      </w:r>
      <w:proofErr w:type="spellEnd"/>
      <w:r w:rsidRPr="00411E48">
        <w:rPr>
          <w:rFonts w:ascii="Times New Roman" w:hAnsi="Times New Roman" w:cs="Times New Roman"/>
          <w:color w:val="000001"/>
          <w:sz w:val="24"/>
          <w:szCs w:val="24"/>
        </w:rPr>
        <w:t xml:space="preserve"> смесями;</w:t>
      </w:r>
    </w:p>
    <w:p w14:paraId="2EC1E11C" w14:textId="77777777" w:rsidR="004B6AB0" w:rsidRPr="00411E48" w:rsidRDefault="004B6AB0" w:rsidP="004B6AB0">
      <w:pPr>
        <w:pStyle w:val="FORMATTEXT"/>
        <w:numPr>
          <w:ilvl w:val="0"/>
          <w:numId w:val="31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>с органическими перекисями;</w:t>
      </w:r>
    </w:p>
    <w:p w14:paraId="5EE5BB99" w14:textId="77777777" w:rsidR="004B6AB0" w:rsidRPr="00411E48" w:rsidRDefault="004B6AB0" w:rsidP="004B6AB0">
      <w:pPr>
        <w:pStyle w:val="FORMATTEXT"/>
        <w:numPr>
          <w:ilvl w:val="0"/>
          <w:numId w:val="31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>с пищевыми продуктами;</w:t>
      </w:r>
    </w:p>
    <w:p w14:paraId="2E5AC0EA" w14:textId="77777777" w:rsidR="004B6AB0" w:rsidRPr="00411E48" w:rsidRDefault="004B6AB0" w:rsidP="004B6AB0">
      <w:pPr>
        <w:pStyle w:val="FORMATTEXT"/>
        <w:numPr>
          <w:ilvl w:val="0"/>
          <w:numId w:val="31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>с радиоактивными веществами.</w:t>
      </w:r>
    </w:p>
    <w:p w14:paraId="6AA78CCC" w14:textId="77777777" w:rsidR="004B6AB0" w:rsidRPr="00411E48" w:rsidRDefault="004B6AB0" w:rsidP="004B6AB0">
      <w:pPr>
        <w:pStyle w:val="FORMATTEXT"/>
        <w:numPr>
          <w:ilvl w:val="0"/>
          <w:numId w:val="26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>Сосуды со сжатым, сжиженным или растворенным под давлением газом нельзя бросать или подвергать толчкам.</w:t>
      </w:r>
    </w:p>
    <w:p w14:paraId="38D16C5D" w14:textId="77777777" w:rsidR="004B6AB0" w:rsidRPr="00411E48" w:rsidRDefault="004B6AB0" w:rsidP="004B6AB0">
      <w:pPr>
        <w:pStyle w:val="FORMATTEXT"/>
        <w:numPr>
          <w:ilvl w:val="0"/>
          <w:numId w:val="26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 xml:space="preserve">Сосуды со сжатым, сжиженным или растворенным под давлением газом закрепляются при транспортировке в кузове автомобиля так, чтобы они не могли опрокинуться и упасть. </w:t>
      </w:r>
    </w:p>
    <w:p w14:paraId="55370819" w14:textId="77777777" w:rsidR="004B6AB0" w:rsidRPr="00411E48" w:rsidRDefault="004B6AB0" w:rsidP="004B6AB0">
      <w:pPr>
        <w:pStyle w:val="FORMATTEXT"/>
        <w:numPr>
          <w:ilvl w:val="0"/>
          <w:numId w:val="26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>Сосуды с жидким воздухом, с жидким кислородом, жидким азотом, со смесью жидкого кислорода и азота, а также с легковоспламеняющейся жидкостью перевозятся в вертикальном положении.</w:t>
      </w:r>
    </w:p>
    <w:p w14:paraId="3B3E7888" w14:textId="77777777" w:rsidR="004B6AB0" w:rsidRPr="00411E48" w:rsidRDefault="004B6AB0" w:rsidP="004B6AB0">
      <w:pPr>
        <w:pStyle w:val="FORMATTEXT"/>
        <w:numPr>
          <w:ilvl w:val="0"/>
          <w:numId w:val="26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>При погрузке, разгрузке и транспортировке кислот, щелочей и других едких веществ необходимо соблюдать следующие требования:</w:t>
      </w:r>
    </w:p>
    <w:p w14:paraId="66A2BDE4" w14:textId="77777777" w:rsidR="004B6AB0" w:rsidRPr="00411E48" w:rsidRDefault="004B6AB0" w:rsidP="004B6AB0">
      <w:pPr>
        <w:pStyle w:val="FORMATTEXT"/>
        <w:numPr>
          <w:ilvl w:val="0"/>
          <w:numId w:val="32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>транспортировка в стеклянной таре от места разгрузки до складского помещения и от складского помещения до места погрузки осуществляется на приспособленных для этого носилках, тележках, тачках, обеспечивающих безопасность выполняемых операций;</w:t>
      </w:r>
    </w:p>
    <w:p w14:paraId="0C5BAE6B" w14:textId="77777777" w:rsidR="004B6AB0" w:rsidRPr="00411E48" w:rsidRDefault="004B6AB0" w:rsidP="004B6AB0">
      <w:pPr>
        <w:pStyle w:val="FORMATTEXT"/>
        <w:numPr>
          <w:ilvl w:val="0"/>
          <w:numId w:val="32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>погрузка и разгрузка бутылей с кислотами, щелочами и другими едкими веществами, установка их на транспортные средств производятся двумя работниками. Переноска бутылей с кислотами и другими едкими веществами на спине, плечах или в руках перед собой одним работником запрещается;</w:t>
      </w:r>
    </w:p>
    <w:p w14:paraId="343F0980" w14:textId="77777777" w:rsidR="004B6AB0" w:rsidRPr="00411E48" w:rsidRDefault="004B6AB0" w:rsidP="004B6AB0">
      <w:pPr>
        <w:pStyle w:val="FORMATTEXT"/>
        <w:numPr>
          <w:ilvl w:val="0"/>
          <w:numId w:val="32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>места разгрузки и погрузки обеспечены освещением;</w:t>
      </w:r>
    </w:p>
    <w:p w14:paraId="715C4A0A" w14:textId="77777777" w:rsidR="004B6AB0" w:rsidRPr="00411E48" w:rsidRDefault="004B6AB0" w:rsidP="004B6AB0">
      <w:pPr>
        <w:pStyle w:val="FORMATTEXT"/>
        <w:numPr>
          <w:ilvl w:val="0"/>
          <w:numId w:val="32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>применение открытого огня и курение запрещаются;</w:t>
      </w:r>
    </w:p>
    <w:p w14:paraId="7C9159F7" w14:textId="77777777" w:rsidR="004B6AB0" w:rsidRPr="00411E48" w:rsidRDefault="004B6AB0" w:rsidP="004B6AB0">
      <w:pPr>
        <w:pStyle w:val="FORMATTEXT"/>
        <w:numPr>
          <w:ilvl w:val="0"/>
          <w:numId w:val="32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lastRenderedPageBreak/>
        <w:t>переноска бутылей с кислотой за ручки корзины разрешается только после предварительного осмотра и проверки состояния ручек и корзины и не менее чем двумя работниками;</w:t>
      </w:r>
    </w:p>
    <w:p w14:paraId="6F354E24" w14:textId="77777777" w:rsidR="004B6AB0" w:rsidRPr="00411E48" w:rsidRDefault="004B6AB0" w:rsidP="004B6AB0">
      <w:pPr>
        <w:pStyle w:val="FORMATTEXT"/>
        <w:numPr>
          <w:ilvl w:val="0"/>
          <w:numId w:val="32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>при обнаружении разбитых бутылей или повреждения тары переноска производится с принятием особых мер предосторожности во избежание ожогов содержащимися в бутылях веществами.</w:t>
      </w:r>
    </w:p>
    <w:p w14:paraId="6B03AD31" w14:textId="77777777" w:rsidR="004B6AB0" w:rsidRPr="00411E48" w:rsidRDefault="004B6AB0" w:rsidP="004B6AB0">
      <w:pPr>
        <w:pStyle w:val="FORMATTEXT"/>
        <w:numPr>
          <w:ilvl w:val="0"/>
          <w:numId w:val="26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>Выполнять погрузочно-разгрузочные работы и размещение грузов с кислотами и другими химически активными веществами грузоподъемными механизмами, за исключением лифтов и шахтоподъемников, запрещается.</w:t>
      </w:r>
    </w:p>
    <w:p w14:paraId="07182338" w14:textId="77777777" w:rsidR="004B6AB0" w:rsidRPr="00411E48" w:rsidRDefault="004B6AB0" w:rsidP="004B6AB0">
      <w:pPr>
        <w:pStyle w:val="FORMATTEXT"/>
        <w:numPr>
          <w:ilvl w:val="0"/>
          <w:numId w:val="26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>Бочки, барабаны и ящики с едкими веществами необходимо перемещать на тележках.</w:t>
      </w:r>
    </w:p>
    <w:p w14:paraId="440BDCE8" w14:textId="77777777" w:rsidR="004B6AB0" w:rsidRPr="00411E48" w:rsidRDefault="004B6AB0" w:rsidP="004B6AB0">
      <w:pPr>
        <w:pStyle w:val="FORMATTEXT"/>
        <w:numPr>
          <w:ilvl w:val="0"/>
          <w:numId w:val="26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color w:val="000001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 xml:space="preserve">В кабинах транспортных средств, перевозящих легковоспламеняющиеся жидкости и газовые баллоны, запрещается находиться работникам, не связанным с обслуживанием этих перевозок. </w:t>
      </w:r>
    </w:p>
    <w:p w14:paraId="162687A7" w14:textId="77777777" w:rsidR="004B6AB0" w:rsidRPr="00411E48" w:rsidRDefault="004B6AB0" w:rsidP="004B6AB0">
      <w:pPr>
        <w:pStyle w:val="FORMATTEXT"/>
        <w:numPr>
          <w:ilvl w:val="0"/>
          <w:numId w:val="26"/>
        </w:numPr>
        <w:tabs>
          <w:tab w:val="left" w:pos="1134"/>
        </w:tabs>
        <w:suppressAutoHyphens/>
        <w:spacing w:after="12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1E48">
        <w:rPr>
          <w:rFonts w:ascii="Times New Roman" w:hAnsi="Times New Roman" w:cs="Times New Roman"/>
          <w:color w:val="000001"/>
          <w:sz w:val="24"/>
          <w:szCs w:val="24"/>
        </w:rPr>
        <w:t>Запрещается находиться работникам в кузовах транспортных средств, перевозящих легковоспламеняющиеся жидкости и газовые баллоны.</w:t>
      </w:r>
    </w:p>
    <w:p w14:paraId="5F2EBD33" w14:textId="77777777" w:rsidR="004B6AB0" w:rsidRDefault="004B6AB0" w:rsidP="004B6AB0">
      <w:pPr>
        <w:widowControl w:val="0"/>
        <w:tabs>
          <w:tab w:val="left" w:pos="0"/>
          <w:tab w:val="left" w:pos="702"/>
        </w:tabs>
        <w:ind w:right="20" w:firstLine="709"/>
        <w:jc w:val="center"/>
        <w:rPr>
          <w:rFonts w:ascii="Times New Roman" w:hAnsi="Times New Roman"/>
          <w:sz w:val="28"/>
          <w:szCs w:val="28"/>
        </w:rPr>
      </w:pPr>
    </w:p>
    <w:p w14:paraId="1F1D3BD3" w14:textId="77777777" w:rsidR="004B6AB0" w:rsidRDefault="004B6AB0" w:rsidP="004B6AB0">
      <w:pPr>
        <w:widowControl w:val="0"/>
        <w:tabs>
          <w:tab w:val="left" w:pos="0"/>
          <w:tab w:val="left" w:pos="702"/>
        </w:tabs>
        <w:ind w:right="20" w:firstLine="709"/>
        <w:jc w:val="center"/>
        <w:rPr>
          <w:rFonts w:ascii="Times New Roman" w:hAnsi="Times New Roman"/>
          <w:sz w:val="28"/>
          <w:szCs w:val="28"/>
        </w:rPr>
      </w:pPr>
    </w:p>
    <w:p w14:paraId="3F8CCF84" w14:textId="77777777" w:rsidR="004B6AB0" w:rsidRPr="00BA7B6C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4"/>
        </w:rPr>
      </w:pPr>
    </w:p>
    <w:p w14:paraId="1801C7D5" w14:textId="77777777" w:rsidR="004B6AB0" w:rsidRPr="00BA7B6C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4"/>
        </w:rPr>
      </w:pPr>
    </w:p>
    <w:p w14:paraId="175BF7CB" w14:textId="77777777" w:rsidR="004B6AB0" w:rsidRPr="00BA7B6C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4"/>
        </w:rPr>
      </w:pPr>
    </w:p>
    <w:p w14:paraId="3E3DF02D" w14:textId="77777777" w:rsidR="004B6AB0" w:rsidRPr="00BA7B6C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4"/>
        </w:rPr>
      </w:pPr>
    </w:p>
    <w:p w14:paraId="6933C87C" w14:textId="77777777" w:rsidR="004B6AB0" w:rsidRPr="00BA7B6C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4"/>
        </w:rPr>
      </w:pPr>
    </w:p>
    <w:p w14:paraId="029F2A99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2F31D220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2556E55A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11A9825E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2EFB0D5E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703C91FB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5EB94B49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058A082A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1B67E22A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7B5C33DB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1B3E4728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3F3C80E7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0F2A00AD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5968AFC2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202B872F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40EDEA85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024ABEFF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088DE57A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46A92C93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631FD729" w14:textId="038C1D4A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314C4A71" w14:textId="56D0B17C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1F35B31F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  <w:bookmarkStart w:id="4" w:name="_GoBack"/>
      <w:bookmarkEnd w:id="4"/>
    </w:p>
    <w:p w14:paraId="578E33A8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14:paraId="0560A63A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14:paraId="67D5ABA7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Инструкции </w:t>
      </w:r>
      <w:r w:rsidRPr="008031F5">
        <w:rPr>
          <w:rFonts w:ascii="Times New Roman" w:hAnsi="Times New Roman"/>
          <w:sz w:val="28"/>
          <w:szCs w:val="28"/>
        </w:rPr>
        <w:t>о мерах пожарной безопасности</w:t>
      </w:r>
    </w:p>
    <w:p w14:paraId="0B27026F" w14:textId="77777777" w:rsidR="004B6AB0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ООО «Лаборатория охраны труда»</w:t>
      </w:r>
    </w:p>
    <w:p w14:paraId="72950ADA" w14:textId="77777777" w:rsidR="004B6AB0" w:rsidRPr="008031F5" w:rsidRDefault="004B6AB0" w:rsidP="004B6AB0">
      <w:pPr>
        <w:widowControl w:val="0"/>
        <w:tabs>
          <w:tab w:val="left" w:pos="0"/>
          <w:tab w:val="left" w:pos="702"/>
        </w:tabs>
        <w:ind w:left="20" w:right="20" w:firstLine="547"/>
        <w:jc w:val="right"/>
        <w:rPr>
          <w:rFonts w:ascii="Times New Roman" w:hAnsi="Times New Roman"/>
          <w:sz w:val="32"/>
          <w:szCs w:val="32"/>
        </w:rPr>
      </w:pPr>
    </w:p>
    <w:p w14:paraId="5ACE45AE" w14:textId="77777777" w:rsidR="004B6AB0" w:rsidRDefault="004B6AB0" w:rsidP="004B6AB0">
      <w:pPr>
        <w:spacing w:after="120"/>
        <w:ind w:left="20" w:firstLine="689"/>
        <w:jc w:val="center"/>
        <w:rPr>
          <w:rFonts w:ascii="Times New Roman" w:hAnsi="Times New Roman"/>
          <w:b/>
          <w:sz w:val="28"/>
          <w:szCs w:val="28"/>
        </w:rPr>
      </w:pPr>
    </w:p>
    <w:p w14:paraId="3654010C" w14:textId="77777777" w:rsidR="004B6AB0" w:rsidRPr="008031F5" w:rsidRDefault="004B6AB0" w:rsidP="004B6AB0">
      <w:pPr>
        <w:spacing w:after="120"/>
        <w:ind w:left="20" w:firstLine="68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ПРИМЕНЕНИЕ ОТКРЫТОГО ОГНЯ, ПРОВЕДЕНИЕ ОГНЕВЫХ ИЛИ ИНЫХ ПОЖАРООПАСНЫХ РАБОТ</w:t>
      </w:r>
    </w:p>
    <w:p w14:paraId="4FB90539" w14:textId="77777777" w:rsidR="004B6AB0" w:rsidRDefault="004B6AB0" w:rsidP="004B6AB0">
      <w:pPr>
        <w:shd w:val="clear" w:color="auto" w:fill="FFFFFF"/>
        <w:spacing w:after="120"/>
        <w:jc w:val="both"/>
        <w:rPr>
          <w:rFonts w:ascii="Times New Roman" w:hAnsi="Times New Roman"/>
          <w:sz w:val="24"/>
          <w:highlight w:val="yellow"/>
        </w:rPr>
      </w:pPr>
    </w:p>
    <w:p w14:paraId="080A29B6" w14:textId="77777777" w:rsidR="004B6AB0" w:rsidRPr="00DA002C" w:rsidRDefault="004B6AB0" w:rsidP="004B6AB0">
      <w:pPr>
        <w:numPr>
          <w:ilvl w:val="0"/>
          <w:numId w:val="33"/>
        </w:numPr>
        <w:shd w:val="clear" w:color="auto" w:fill="FFFFFF"/>
        <w:tabs>
          <w:tab w:val="left" w:pos="709"/>
        </w:tabs>
        <w:spacing w:after="120"/>
        <w:jc w:val="center"/>
        <w:rPr>
          <w:rFonts w:ascii="Times New Roman" w:hAnsi="Times New Roman"/>
          <w:b/>
          <w:bCs/>
          <w:sz w:val="24"/>
        </w:rPr>
      </w:pPr>
      <w:r w:rsidRPr="00DA002C">
        <w:rPr>
          <w:rFonts w:ascii="Times New Roman" w:hAnsi="Times New Roman"/>
          <w:b/>
          <w:bCs/>
          <w:sz w:val="24"/>
        </w:rPr>
        <w:t>К огневым работам относится:</w:t>
      </w:r>
    </w:p>
    <w:p w14:paraId="08EEE1F8" w14:textId="77777777" w:rsidR="004B6AB0" w:rsidRPr="00846528" w:rsidRDefault="004B6AB0" w:rsidP="004B6AB0">
      <w:pPr>
        <w:numPr>
          <w:ilvl w:val="0"/>
          <w:numId w:val="34"/>
        </w:numPr>
        <w:shd w:val="clear" w:color="auto" w:fill="FFFFFF"/>
        <w:tabs>
          <w:tab w:val="left" w:pos="1134"/>
          <w:tab w:val="left" w:pos="1276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846528">
        <w:rPr>
          <w:rFonts w:ascii="Times New Roman" w:hAnsi="Times New Roman"/>
          <w:sz w:val="24"/>
        </w:rPr>
        <w:t>огневой разогрев битума;</w:t>
      </w:r>
    </w:p>
    <w:p w14:paraId="4F5F9912" w14:textId="77777777" w:rsidR="004B6AB0" w:rsidRPr="00846528" w:rsidRDefault="004B6AB0" w:rsidP="004B6AB0">
      <w:pPr>
        <w:numPr>
          <w:ilvl w:val="0"/>
          <w:numId w:val="34"/>
        </w:numPr>
        <w:shd w:val="clear" w:color="auto" w:fill="FFFFFF"/>
        <w:tabs>
          <w:tab w:val="left" w:pos="1134"/>
          <w:tab w:val="left" w:pos="1276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846528">
        <w:rPr>
          <w:rFonts w:ascii="Times New Roman" w:hAnsi="Times New Roman"/>
          <w:sz w:val="24"/>
        </w:rPr>
        <w:t>газо- и электросварочные работы;</w:t>
      </w:r>
    </w:p>
    <w:p w14:paraId="2180274D" w14:textId="77777777" w:rsidR="004B6AB0" w:rsidRPr="00846528" w:rsidRDefault="004B6AB0" w:rsidP="004B6AB0">
      <w:pPr>
        <w:numPr>
          <w:ilvl w:val="0"/>
          <w:numId w:val="34"/>
        </w:numPr>
        <w:shd w:val="clear" w:color="auto" w:fill="FFFFFF"/>
        <w:tabs>
          <w:tab w:val="left" w:pos="1134"/>
          <w:tab w:val="left" w:pos="1276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846528">
        <w:rPr>
          <w:rFonts w:ascii="Times New Roman" w:hAnsi="Times New Roman"/>
          <w:sz w:val="24"/>
        </w:rPr>
        <w:t xml:space="preserve">газо- и </w:t>
      </w:r>
      <w:proofErr w:type="spellStart"/>
      <w:r w:rsidRPr="00846528">
        <w:rPr>
          <w:rFonts w:ascii="Times New Roman" w:hAnsi="Times New Roman"/>
          <w:sz w:val="24"/>
        </w:rPr>
        <w:t>электрорезательные</w:t>
      </w:r>
      <w:proofErr w:type="spellEnd"/>
      <w:r w:rsidRPr="00846528">
        <w:rPr>
          <w:rFonts w:ascii="Times New Roman" w:hAnsi="Times New Roman"/>
          <w:sz w:val="24"/>
        </w:rPr>
        <w:t xml:space="preserve"> работы;</w:t>
      </w:r>
    </w:p>
    <w:p w14:paraId="4C706DB1" w14:textId="77777777" w:rsidR="004B6AB0" w:rsidRPr="00846528" w:rsidRDefault="004B6AB0" w:rsidP="004B6AB0">
      <w:pPr>
        <w:numPr>
          <w:ilvl w:val="0"/>
          <w:numId w:val="34"/>
        </w:numPr>
        <w:shd w:val="clear" w:color="auto" w:fill="FFFFFF"/>
        <w:tabs>
          <w:tab w:val="left" w:pos="1134"/>
          <w:tab w:val="left" w:pos="1276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proofErr w:type="spellStart"/>
      <w:r w:rsidRPr="00846528">
        <w:rPr>
          <w:rFonts w:ascii="Times New Roman" w:hAnsi="Times New Roman"/>
          <w:sz w:val="24"/>
        </w:rPr>
        <w:t>бензино</w:t>
      </w:r>
      <w:proofErr w:type="spellEnd"/>
      <w:r w:rsidRPr="00846528">
        <w:rPr>
          <w:rFonts w:ascii="Times New Roman" w:hAnsi="Times New Roman"/>
          <w:sz w:val="24"/>
        </w:rPr>
        <w:t xml:space="preserve">- и </w:t>
      </w:r>
      <w:proofErr w:type="spellStart"/>
      <w:r w:rsidRPr="00846528">
        <w:rPr>
          <w:rFonts w:ascii="Times New Roman" w:hAnsi="Times New Roman"/>
          <w:sz w:val="24"/>
        </w:rPr>
        <w:t>керосинорезательные</w:t>
      </w:r>
      <w:proofErr w:type="spellEnd"/>
      <w:r w:rsidRPr="00846528">
        <w:rPr>
          <w:rFonts w:ascii="Times New Roman" w:hAnsi="Times New Roman"/>
          <w:sz w:val="24"/>
        </w:rPr>
        <w:t xml:space="preserve"> работы;</w:t>
      </w:r>
    </w:p>
    <w:p w14:paraId="102D0C66" w14:textId="77777777" w:rsidR="004B6AB0" w:rsidRPr="00846528" w:rsidRDefault="004B6AB0" w:rsidP="004B6AB0">
      <w:pPr>
        <w:numPr>
          <w:ilvl w:val="0"/>
          <w:numId w:val="34"/>
        </w:numPr>
        <w:shd w:val="clear" w:color="auto" w:fill="FFFFFF"/>
        <w:tabs>
          <w:tab w:val="left" w:pos="1134"/>
          <w:tab w:val="left" w:pos="1276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846528">
        <w:rPr>
          <w:rFonts w:ascii="Times New Roman" w:hAnsi="Times New Roman"/>
          <w:sz w:val="24"/>
        </w:rPr>
        <w:t>паяльные работы;</w:t>
      </w:r>
    </w:p>
    <w:p w14:paraId="2B416A84" w14:textId="77777777" w:rsidR="004B6AB0" w:rsidRPr="00846528" w:rsidRDefault="004B6AB0" w:rsidP="004B6AB0">
      <w:pPr>
        <w:numPr>
          <w:ilvl w:val="0"/>
          <w:numId w:val="34"/>
        </w:numPr>
        <w:shd w:val="clear" w:color="auto" w:fill="FFFFFF"/>
        <w:tabs>
          <w:tab w:val="left" w:pos="1134"/>
          <w:tab w:val="left" w:pos="1276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846528">
        <w:rPr>
          <w:rFonts w:ascii="Times New Roman" w:hAnsi="Times New Roman"/>
          <w:sz w:val="24"/>
        </w:rPr>
        <w:t>резка металла механизированным инструментом.</w:t>
      </w:r>
    </w:p>
    <w:p w14:paraId="07A00C0B" w14:textId="77777777" w:rsidR="004B6AB0" w:rsidRPr="00846528" w:rsidRDefault="004B6AB0" w:rsidP="004B6AB0">
      <w:pPr>
        <w:numPr>
          <w:ilvl w:val="0"/>
          <w:numId w:val="33"/>
        </w:numPr>
        <w:shd w:val="clear" w:color="auto" w:fill="FFFFFF"/>
        <w:tabs>
          <w:tab w:val="left" w:pos="709"/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846528">
        <w:rPr>
          <w:rFonts w:ascii="Times New Roman" w:hAnsi="Times New Roman"/>
          <w:sz w:val="24"/>
        </w:rPr>
        <w:t xml:space="preserve">К организации и выполнению огневых работ допускаются лица не моложе 18 лет, прошедшие профессиональное обучение, медицинское освидетельствование, необходимые инструктажи, обучение и проверку знаний по охране труда с группой по электробезопасности не ниже II, а также пожарно-технический минимум. </w:t>
      </w:r>
    </w:p>
    <w:p w14:paraId="21FABD6B" w14:textId="77777777" w:rsidR="004B6AB0" w:rsidRPr="00846528" w:rsidRDefault="004B6AB0" w:rsidP="004B6AB0">
      <w:pPr>
        <w:numPr>
          <w:ilvl w:val="0"/>
          <w:numId w:val="33"/>
        </w:numPr>
        <w:shd w:val="clear" w:color="auto" w:fill="FFFFFF"/>
        <w:tabs>
          <w:tab w:val="left" w:pos="709"/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846528">
        <w:rPr>
          <w:rFonts w:ascii="Times New Roman" w:hAnsi="Times New Roman"/>
          <w:sz w:val="24"/>
        </w:rPr>
        <w:t>Работникам, организующим и выполняющим огневые работы успешно прошедшим проверку знаний по охране труда, выдается удостоверение, где в разделе о специальных видах работ вносится соответствующая запись о допуске к организации и/или выполнению огневых работ, а после прохождения пожарно-технического минимума в учебном центре выдается квалификационное удостоверение (талон по пожарной безопасности).</w:t>
      </w:r>
    </w:p>
    <w:p w14:paraId="2B4166EC" w14:textId="77777777" w:rsidR="004B6AB0" w:rsidRPr="00846528" w:rsidRDefault="004B6AB0" w:rsidP="004B6AB0">
      <w:pPr>
        <w:numPr>
          <w:ilvl w:val="0"/>
          <w:numId w:val="33"/>
        </w:numPr>
        <w:shd w:val="clear" w:color="auto" w:fill="FFFFFF"/>
        <w:tabs>
          <w:tab w:val="left" w:pos="709"/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846528">
        <w:rPr>
          <w:rFonts w:ascii="Times New Roman" w:hAnsi="Times New Roman"/>
          <w:sz w:val="24"/>
        </w:rPr>
        <w:t xml:space="preserve">Для допуска к организации и выполнению сварочных работ на опасных производственных объектах работники проходят дополнительно обучение и аттестацию (проверку знаний) по промышленной безопасности и аттестацию в аттестационном центре НАКС. </w:t>
      </w:r>
    </w:p>
    <w:p w14:paraId="0716364B" w14:textId="77777777" w:rsidR="004B6AB0" w:rsidRDefault="004B6AB0" w:rsidP="004B6AB0">
      <w:pPr>
        <w:shd w:val="clear" w:color="auto" w:fill="FFFFFF"/>
        <w:tabs>
          <w:tab w:val="left" w:pos="709"/>
          <w:tab w:val="left" w:pos="1134"/>
        </w:tabs>
        <w:spacing w:after="120"/>
        <w:ind w:firstLine="709"/>
        <w:jc w:val="both"/>
        <w:rPr>
          <w:rFonts w:ascii="Times New Roman" w:hAnsi="Times New Roman"/>
          <w:sz w:val="24"/>
        </w:rPr>
      </w:pPr>
    </w:p>
    <w:p w14:paraId="7A2D8474" w14:textId="77777777" w:rsidR="004B6AB0" w:rsidRPr="00621E39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center"/>
        <w:rPr>
          <w:rFonts w:ascii="Times New Roman" w:hAnsi="Times New Roman"/>
          <w:b/>
          <w:bCs/>
          <w:sz w:val="24"/>
        </w:rPr>
      </w:pPr>
      <w:r w:rsidRPr="00621E39">
        <w:rPr>
          <w:rFonts w:ascii="Times New Roman" w:hAnsi="Times New Roman"/>
          <w:b/>
          <w:bCs/>
          <w:sz w:val="24"/>
        </w:rPr>
        <w:t>При проведении окрасочных работ необходимо:</w:t>
      </w:r>
    </w:p>
    <w:p w14:paraId="3F3F5299" w14:textId="77777777" w:rsidR="004B6AB0" w:rsidRPr="00EE104B" w:rsidRDefault="004B6AB0" w:rsidP="004B6AB0">
      <w:pPr>
        <w:numPr>
          <w:ilvl w:val="0"/>
          <w:numId w:val="44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производить составление и разбавление всех видов лаков и красок в изолированных помещениях у наружной стены с оконными проемами или на открытых площадках, осуществлять подачу окрасочных материалов в готовом виде централизованно, размещать лакокрасочные материалы на рабочем месте в количестве, не превышающем сменной потребности, плотно закрывать и хранить тару из-под лакокрасочных материалов на приспособленных площадках;</w:t>
      </w:r>
    </w:p>
    <w:p w14:paraId="7B50862E" w14:textId="77777777" w:rsidR="004B6AB0" w:rsidRPr="00EE104B" w:rsidRDefault="004B6AB0" w:rsidP="004B6AB0">
      <w:pPr>
        <w:numPr>
          <w:ilvl w:val="0"/>
          <w:numId w:val="44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 xml:space="preserve">оснащать </w:t>
      </w:r>
      <w:proofErr w:type="spellStart"/>
      <w:r w:rsidRPr="00EE104B">
        <w:rPr>
          <w:rFonts w:ascii="Times New Roman" w:hAnsi="Times New Roman"/>
          <w:sz w:val="24"/>
        </w:rPr>
        <w:t>электрокрасящие</w:t>
      </w:r>
      <w:proofErr w:type="spellEnd"/>
      <w:r w:rsidRPr="00EE104B">
        <w:rPr>
          <w:rFonts w:ascii="Times New Roman" w:hAnsi="Times New Roman"/>
          <w:sz w:val="24"/>
        </w:rPr>
        <w:t xml:space="preserve"> устройства при окрашивании в электростатическом </w:t>
      </w:r>
      <w:proofErr w:type="gramStart"/>
      <w:r w:rsidRPr="00EE104B">
        <w:rPr>
          <w:rFonts w:ascii="Times New Roman" w:hAnsi="Times New Roman"/>
          <w:sz w:val="24"/>
        </w:rPr>
        <w:t>поле защитной</w:t>
      </w:r>
      <w:proofErr w:type="gramEnd"/>
      <w:r w:rsidRPr="00EE104B">
        <w:rPr>
          <w:rFonts w:ascii="Times New Roman" w:hAnsi="Times New Roman"/>
          <w:sz w:val="24"/>
        </w:rPr>
        <w:t xml:space="preserve"> блокировкой, исключающей возможность включения распылительных устройств при неработающих системах местной вытяжной вентиляции или неподвижном конвейере;</w:t>
      </w:r>
    </w:p>
    <w:p w14:paraId="5B38814E" w14:textId="77777777" w:rsidR="004B6AB0" w:rsidRPr="00EE104B" w:rsidRDefault="004B6AB0" w:rsidP="004B6AB0">
      <w:pPr>
        <w:numPr>
          <w:ilvl w:val="0"/>
          <w:numId w:val="44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не превышать сменную потребность горючих веществ на рабочем месте, открывать емкости с горючими веществами только перед использованием, а по окончании работы закрывать их и сдавать на склад, хранить тару из-под горючих веществ вне помещений в специально отведенных местах.</w:t>
      </w:r>
    </w:p>
    <w:p w14:paraId="21C56B13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lastRenderedPageBreak/>
        <w:t xml:space="preserve">Помещения и рабочие зоны, в которых применяются горючие вещества (приготовление состава и нанесение его на изделия), выделяющие </w:t>
      </w:r>
      <w:proofErr w:type="spellStart"/>
      <w:r w:rsidRPr="00EE104B">
        <w:rPr>
          <w:rFonts w:ascii="Times New Roman" w:hAnsi="Times New Roman"/>
          <w:sz w:val="24"/>
        </w:rPr>
        <w:t>пожаровзрывоопасные</w:t>
      </w:r>
      <w:proofErr w:type="spellEnd"/>
      <w:r w:rsidRPr="00EE104B">
        <w:rPr>
          <w:rFonts w:ascii="Times New Roman" w:hAnsi="Times New Roman"/>
          <w:sz w:val="24"/>
        </w:rPr>
        <w:t xml:space="preserve"> пары, обеспечиваются естественной или принудительной приточно-вытяжной вентиляцией.</w:t>
      </w:r>
    </w:p>
    <w:p w14:paraId="2DA9744C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Кратность воздухообмена для безопасного ведения работ в указанных помещениях определяется проектом производства работ.</w:t>
      </w:r>
    </w:p>
    <w:p w14:paraId="58DF4A85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Запрещается допускать в помещения, в которых применяются горючие вещества, лиц, не участвующих в непосредственном выполнении работ, а также проводить работы и находиться людям в смежных помещениях.</w:t>
      </w:r>
    </w:p>
    <w:p w14:paraId="093AB207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Работы в помещениях, цистернах, технологических аппаратах (оборудовании), зонах (территориях), в которых возможно образование горючих паровоздушных смесей, следует выполнять искробезопасным инструментом в одежде и обуви, неспособных вызвать искру.</w:t>
      </w:r>
    </w:p>
    <w:p w14:paraId="2BCC64A0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Наносить горючие покрытия на пол следует при естественном освещении. Работы необходимо начинать с мест, наиболее удаленных от выходов из помещений, а в коридорах и других участках путей эвакуации - после завершения работ в помещениях.</w:t>
      </w:r>
    </w:p>
    <w:p w14:paraId="5B3D1CCC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Наносить эпоксидные смолы, клеи, мастики, в том числе лакокрасочные материалы на основе синтетических смол, и наклеивать плиточные и рулонные полимерные материалы следует после окончания всех строительно-монтажных и санитарно-технических работ перед окончательной окраской помещений.</w:t>
      </w:r>
    </w:p>
    <w:p w14:paraId="5286B3AC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Промывать инструмент и оборудование, применяемое при производстве работ с горючими веществами, необходимо на открытой площадке или в помещении, имеющем вытяжную вентиляцию.</w:t>
      </w:r>
    </w:p>
    <w:p w14:paraId="14A7A71A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Котел для приготовления мастик, битума или иных пожароопасных смесей снабжается плотно закрывающейся крышкой из негорючих материалов. Заполнение котлов допускается не более чем на три четверти их вместимости. Загружаемый в котел наполнитель должен быть сухим.</w:t>
      </w:r>
    </w:p>
    <w:p w14:paraId="7EC24D35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Запрещается устанавливать котлы для приготовления мастик, битума или иных пожароопасных смесей в чердачных помещениях и на покрытиях зданий, сооружений.</w:t>
      </w:r>
    </w:p>
    <w:p w14:paraId="7F18F65E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Во избежание выливания мастики в топку и ее загорания котел необходимо устанавливать наклонно, чтобы его край, расположенный над топкой, был на 5-6 сантиметров выше противоположного. Топочное отверстие котла оборудуется откидным козырьком из негорючего материала.</w:t>
      </w:r>
    </w:p>
    <w:p w14:paraId="7BB067C2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После окончания работ следует погасить топки котлов и залить их водой.</w:t>
      </w:r>
    </w:p>
    <w:p w14:paraId="3989882B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Руководитель организации (производитель работ) обеспечивает место варки битума ящиком с сухим песком емкостью 0,5 куб. метра, 2 лопатами и огнетушителем (порошковым или пенным) не ниже ранга 2А.</w:t>
      </w:r>
    </w:p>
    <w:p w14:paraId="6C39BBDA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При работе передвижных котлов на сжиженном газе газовые баллоны в количестве не более 2 размещаются в вентилируемых шкафах из негорючих материалов, устанавливаемых на расстоянии не менее 20 метров от работающих котлов.</w:t>
      </w:r>
    </w:p>
    <w:p w14:paraId="7DE8790D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Указанные шкафы следует постоянно держать закрытыми на замки.</w:t>
      </w:r>
    </w:p>
    <w:p w14:paraId="5A78E66D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Место варки и разогрева мастик обваловывается на высоту не менее 0,3 метра или устраиваются бортики из негорючих материалов.</w:t>
      </w:r>
    </w:p>
    <w:p w14:paraId="6B2CC36E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Запрещается внутри помещений применять открытый огонь для подогрева битумных составов.</w:t>
      </w:r>
    </w:p>
    <w:p w14:paraId="2F523904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Доставку горячей битумной мастики на рабочие места разрешается осуществлять:</w:t>
      </w:r>
    </w:p>
    <w:p w14:paraId="00621138" w14:textId="77777777" w:rsidR="004B6AB0" w:rsidRPr="00EE104B" w:rsidRDefault="004B6AB0" w:rsidP="004B6AB0">
      <w:pPr>
        <w:numPr>
          <w:ilvl w:val="0"/>
          <w:numId w:val="35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lastRenderedPageBreak/>
        <w:t>в металлических бачках, имеющих форму усеченного конуса, обращенного широкой стороной вниз, с плотно закрывающимися крышками. Крышки должны иметь запорные устройства, исключающие открывание при падении бачка;</w:t>
      </w:r>
    </w:p>
    <w:p w14:paraId="4D3B3EC0" w14:textId="77777777" w:rsidR="004B6AB0" w:rsidRPr="00EE104B" w:rsidRDefault="004B6AB0" w:rsidP="004B6AB0">
      <w:pPr>
        <w:numPr>
          <w:ilvl w:val="0"/>
          <w:numId w:val="35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при помощи насоса по стальному трубопроводу, прикрепленному на вертикальных участках к строительной конструкции, не допуская протечек. На горизонтальных участках допускается подача мастики по термостойкому шлангу. В месте соединения шланга со стальной трубой надевается предохранительный футляр длиной 40 - 50 сантиметров (из брезента или других негорючих материалов). После наполнения емкости установки для нанесения мастики следует откачать мастику из трубопровода.</w:t>
      </w:r>
    </w:p>
    <w:p w14:paraId="74E3286F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Запрещается переносить мастику в открытой таре.</w:t>
      </w:r>
    </w:p>
    <w:p w14:paraId="49932D00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Запрещается в процессе варки и разогрева битумных составов оставлять котлы без присмотра.</w:t>
      </w:r>
    </w:p>
    <w:p w14:paraId="2E322A73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Запрещается разогрев битумной мастики вместе с растворителями.</w:t>
      </w:r>
    </w:p>
    <w:p w14:paraId="55934243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При смешивании разогретый битум следует вливать в растворитель. Перемешивание разрешается только деревянной мешалкой.</w:t>
      </w:r>
    </w:p>
    <w:p w14:paraId="0D61DEEE" w14:textId="77777777" w:rsidR="004B6AB0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Запрещается пользоваться открытым огнем в радиусе 50 метров от места смешивания битума с растворителями.</w:t>
      </w:r>
    </w:p>
    <w:p w14:paraId="7EB21B16" w14:textId="77777777" w:rsidR="004B6AB0" w:rsidRPr="00EE104B" w:rsidRDefault="004B6AB0" w:rsidP="004B6AB0">
      <w:pPr>
        <w:shd w:val="clear" w:color="auto" w:fill="FFFFFF"/>
        <w:tabs>
          <w:tab w:val="left" w:pos="1134"/>
          <w:tab w:val="left" w:pos="1560"/>
        </w:tabs>
        <w:spacing w:after="120"/>
        <w:ind w:firstLine="709"/>
        <w:jc w:val="both"/>
        <w:rPr>
          <w:rFonts w:ascii="Times New Roman" w:hAnsi="Times New Roman"/>
          <w:sz w:val="24"/>
        </w:rPr>
      </w:pPr>
    </w:p>
    <w:p w14:paraId="11C617E7" w14:textId="77777777" w:rsidR="004B6AB0" w:rsidRPr="00621E39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center"/>
        <w:rPr>
          <w:rFonts w:ascii="Times New Roman" w:hAnsi="Times New Roman"/>
          <w:b/>
          <w:bCs/>
          <w:sz w:val="24"/>
        </w:rPr>
      </w:pPr>
      <w:r w:rsidRPr="00621E39">
        <w:rPr>
          <w:rFonts w:ascii="Times New Roman" w:hAnsi="Times New Roman"/>
          <w:b/>
          <w:bCs/>
          <w:sz w:val="24"/>
        </w:rPr>
        <w:t>При проведении огневых работ необходимо:</w:t>
      </w:r>
    </w:p>
    <w:p w14:paraId="778FA499" w14:textId="77777777" w:rsidR="004B6AB0" w:rsidRPr="00EE104B" w:rsidRDefault="004B6AB0" w:rsidP="004B6AB0">
      <w:pPr>
        <w:numPr>
          <w:ilvl w:val="0"/>
          <w:numId w:val="36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перед проведением огневых работ провентилировать помещения, в которых возможно скопление паров легковоспламеняющихся и горючих жидкостей, а также горючих газов;</w:t>
      </w:r>
    </w:p>
    <w:p w14:paraId="5CAA7DD0" w14:textId="77777777" w:rsidR="004B6AB0" w:rsidRPr="00EE104B" w:rsidRDefault="004B6AB0" w:rsidP="004B6AB0">
      <w:pPr>
        <w:numPr>
          <w:ilvl w:val="0"/>
          <w:numId w:val="36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обеспечить место производства работ не менее чем 2 огнетушителями с минимальным рангом модельного очага пожара 2А, 55В и покрывалом для изоляции очага возгорания;</w:t>
      </w:r>
    </w:p>
    <w:p w14:paraId="13A974B3" w14:textId="77777777" w:rsidR="004B6AB0" w:rsidRPr="00EE104B" w:rsidRDefault="004B6AB0" w:rsidP="004B6AB0">
      <w:pPr>
        <w:numPr>
          <w:ilvl w:val="0"/>
          <w:numId w:val="36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плотно закрыть все двери, соединяющие помещения, в которых проводятся огневые работы, с другими помещениями, в том числе двери тамбур-шлюзов, открыть окна;</w:t>
      </w:r>
    </w:p>
    <w:p w14:paraId="66EEAC39" w14:textId="77777777" w:rsidR="004B6AB0" w:rsidRPr="00EE104B" w:rsidRDefault="004B6AB0" w:rsidP="004B6AB0">
      <w:pPr>
        <w:numPr>
          <w:ilvl w:val="0"/>
          <w:numId w:val="36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 xml:space="preserve">осуществлять контроль состояния </w:t>
      </w:r>
      <w:proofErr w:type="spellStart"/>
      <w:r w:rsidRPr="00EE104B">
        <w:rPr>
          <w:rFonts w:ascii="Times New Roman" w:hAnsi="Times New Roman"/>
          <w:sz w:val="24"/>
        </w:rPr>
        <w:t>парогазовоздушной</w:t>
      </w:r>
      <w:proofErr w:type="spellEnd"/>
      <w:r w:rsidRPr="00EE104B">
        <w:rPr>
          <w:rFonts w:ascii="Times New Roman" w:hAnsi="Times New Roman"/>
          <w:sz w:val="24"/>
        </w:rPr>
        <w:t xml:space="preserve"> среды в технологическом оборудовании, на котором проводятся огневые работы, и в опасной зоне;</w:t>
      </w:r>
    </w:p>
    <w:p w14:paraId="6D52058F" w14:textId="77777777" w:rsidR="004B6AB0" w:rsidRPr="00EE104B" w:rsidRDefault="004B6AB0" w:rsidP="004B6AB0">
      <w:pPr>
        <w:numPr>
          <w:ilvl w:val="0"/>
          <w:numId w:val="36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 xml:space="preserve">прекратить огневые работы в случае повышения содержания горючих веществ или снижения концентрации </w:t>
      </w:r>
      <w:proofErr w:type="spellStart"/>
      <w:r w:rsidRPr="00EE104B">
        <w:rPr>
          <w:rFonts w:ascii="Times New Roman" w:hAnsi="Times New Roman"/>
          <w:sz w:val="24"/>
        </w:rPr>
        <w:t>флегматизатора</w:t>
      </w:r>
      <w:proofErr w:type="spellEnd"/>
      <w:r w:rsidRPr="00EE104B">
        <w:rPr>
          <w:rFonts w:ascii="Times New Roman" w:hAnsi="Times New Roman"/>
          <w:sz w:val="24"/>
        </w:rPr>
        <w:t xml:space="preserve"> в опасной зоне или технологическом оборудовании до значений предельно допустимых взрывобезопасных концентраций паров (газов).</w:t>
      </w:r>
    </w:p>
    <w:p w14:paraId="7EAC2CA4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 xml:space="preserve">Технологическое оборудование, на котором будут проводиться огневые работы, необходимо пропарить, промыть, очистить, освободить от </w:t>
      </w:r>
      <w:proofErr w:type="spellStart"/>
      <w:r w:rsidRPr="00EE104B">
        <w:rPr>
          <w:rFonts w:ascii="Times New Roman" w:hAnsi="Times New Roman"/>
          <w:sz w:val="24"/>
        </w:rPr>
        <w:t>пожаровзрывоопасных</w:t>
      </w:r>
      <w:proofErr w:type="spellEnd"/>
      <w:r w:rsidRPr="00EE104B">
        <w:rPr>
          <w:rFonts w:ascii="Times New Roman" w:hAnsi="Times New Roman"/>
          <w:sz w:val="24"/>
        </w:rPr>
        <w:t xml:space="preserve"> веществ и отключить от действующих коммуникаций (за исключением коммуникаций, используемых для подготовки к проведению огневых работ).</w:t>
      </w:r>
    </w:p>
    <w:p w14:paraId="2E398CC9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При пропарке внутреннего объема технологического оборудования температура подаваемого водяного пара не должна превышать значение, равное 80 процентам температуры самовоспламенения горючего пара (газа).</w:t>
      </w:r>
    </w:p>
    <w:p w14:paraId="70DAC293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 xml:space="preserve">Промывать технологическое оборудование следует при концентрации в нем паров (газов), находящейся вне пределов их воспламенения, и в </w:t>
      </w:r>
      <w:proofErr w:type="spellStart"/>
      <w:r w:rsidRPr="00EE104B">
        <w:rPr>
          <w:rFonts w:ascii="Times New Roman" w:hAnsi="Times New Roman"/>
          <w:sz w:val="24"/>
        </w:rPr>
        <w:t>электростатически</w:t>
      </w:r>
      <w:proofErr w:type="spellEnd"/>
      <w:r w:rsidRPr="00EE104B">
        <w:rPr>
          <w:rFonts w:ascii="Times New Roman" w:hAnsi="Times New Roman"/>
          <w:sz w:val="24"/>
        </w:rPr>
        <w:t xml:space="preserve"> безопасном режиме.</w:t>
      </w:r>
    </w:p>
    <w:p w14:paraId="13676D27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Способы очистки помещений, а также оборудования и коммуникаций, в которых проводятся огневые работы, не должны приводить к образованию взрывоопасных паро- и пылевоздушных смесей и появлению источников зажигания.</w:t>
      </w:r>
    </w:p>
    <w:p w14:paraId="01D32C71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 xml:space="preserve">Для исключения попадания раскаленных частиц металла в смежные помещения, соседние этажи и другие помещения все смотровые, технологические и другие люки (лючки), </w:t>
      </w:r>
      <w:r w:rsidRPr="00EE104B">
        <w:rPr>
          <w:rFonts w:ascii="Times New Roman" w:hAnsi="Times New Roman"/>
          <w:sz w:val="24"/>
        </w:rPr>
        <w:lastRenderedPageBreak/>
        <w:t>вентиляционные, монтажные и другие проемы (отверстия) в перекрытиях, стенах и перегородках помещений, где проводятся огневые работы, закрываются негорючими материалами.</w:t>
      </w:r>
    </w:p>
    <w:p w14:paraId="1D5C922A" w14:textId="77777777" w:rsidR="004B6AB0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 xml:space="preserve">Место проведения огневых работ очищается от горючих веществ и материалов в радиусе очистки территории от горючих материалов, использование которых не предусмотрено технологией производства работ, согласно </w:t>
      </w:r>
      <w:r>
        <w:rPr>
          <w:rFonts w:ascii="Times New Roman" w:hAnsi="Times New Roman"/>
          <w:sz w:val="24"/>
        </w:rPr>
        <w:t>таблице 1.</w:t>
      </w:r>
    </w:p>
    <w:p w14:paraId="0360280F" w14:textId="77777777" w:rsidR="004B6AB0" w:rsidRDefault="004B6AB0" w:rsidP="004B6AB0">
      <w:pPr>
        <w:shd w:val="clear" w:color="auto" w:fill="FFFFFF"/>
        <w:tabs>
          <w:tab w:val="left" w:pos="1134"/>
          <w:tab w:val="left" w:pos="1560"/>
        </w:tabs>
        <w:spacing w:after="120"/>
        <w:ind w:firstLine="709"/>
        <w:jc w:val="center"/>
        <w:rPr>
          <w:rFonts w:ascii="Times New Roman" w:hAnsi="Times New Roman"/>
          <w:sz w:val="24"/>
        </w:rPr>
      </w:pPr>
    </w:p>
    <w:p w14:paraId="1AED86EB" w14:textId="77777777" w:rsidR="004B6AB0" w:rsidRPr="00455938" w:rsidRDefault="004B6AB0" w:rsidP="004B6AB0">
      <w:pPr>
        <w:shd w:val="clear" w:color="auto" w:fill="FFFFFF"/>
        <w:tabs>
          <w:tab w:val="left" w:pos="1134"/>
          <w:tab w:val="left" w:pos="1560"/>
        </w:tabs>
        <w:spacing w:after="120"/>
        <w:ind w:firstLine="709"/>
        <w:jc w:val="right"/>
        <w:rPr>
          <w:rFonts w:ascii="Times New Roman" w:hAnsi="Times New Roman"/>
          <w:b/>
          <w:bCs/>
          <w:sz w:val="24"/>
        </w:rPr>
      </w:pPr>
      <w:r w:rsidRPr="00455938">
        <w:rPr>
          <w:rFonts w:ascii="Times New Roman" w:hAnsi="Times New Roman"/>
          <w:b/>
          <w:bCs/>
          <w:sz w:val="24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0"/>
        <w:gridCol w:w="555"/>
        <w:gridCol w:w="556"/>
        <w:gridCol w:w="556"/>
        <w:gridCol w:w="562"/>
        <w:gridCol w:w="562"/>
        <w:gridCol w:w="562"/>
        <w:gridCol w:w="562"/>
        <w:gridCol w:w="957"/>
      </w:tblGrid>
      <w:tr w:rsidR="004B6AB0" w:rsidRPr="00291857" w14:paraId="3B894E07" w14:textId="77777777" w:rsidTr="001545EB">
        <w:tc>
          <w:tcPr>
            <w:tcW w:w="5211" w:type="dxa"/>
            <w:shd w:val="clear" w:color="auto" w:fill="auto"/>
            <w:vAlign w:val="center"/>
          </w:tcPr>
          <w:p w14:paraId="255D9314" w14:textId="77777777" w:rsidR="004B6AB0" w:rsidRPr="00291857" w:rsidRDefault="004B6AB0" w:rsidP="001545EB">
            <w:pPr>
              <w:tabs>
                <w:tab w:val="left" w:pos="1134"/>
                <w:tab w:val="left" w:pos="1560"/>
              </w:tabs>
              <w:spacing w:after="120"/>
              <w:jc w:val="both"/>
              <w:rPr>
                <w:rFonts w:ascii="Times New Roman" w:hAnsi="Times New Roman"/>
                <w:sz w:val="24"/>
              </w:rPr>
            </w:pPr>
            <w:r w:rsidRPr="00291857">
              <w:rPr>
                <w:rFonts w:ascii="Times New Roman" w:hAnsi="Times New Roman"/>
                <w:sz w:val="24"/>
              </w:rPr>
              <w:t>Высота точки сварки над уровнем пола или прилегающей территорией*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1E03877" w14:textId="77777777" w:rsidR="004B6AB0" w:rsidRPr="00291857" w:rsidRDefault="004B6AB0" w:rsidP="001545EB">
            <w:pPr>
              <w:tabs>
                <w:tab w:val="left" w:pos="1134"/>
                <w:tab w:val="left" w:pos="1560"/>
              </w:tabs>
              <w:spacing w:after="120"/>
              <w:ind w:left="-709" w:firstLine="709"/>
              <w:jc w:val="center"/>
              <w:rPr>
                <w:rFonts w:ascii="Times New Roman" w:hAnsi="Times New Roman"/>
                <w:sz w:val="24"/>
              </w:rPr>
            </w:pPr>
            <w:r w:rsidRPr="00291857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1E2EAAC" w14:textId="77777777" w:rsidR="004B6AB0" w:rsidRPr="00291857" w:rsidRDefault="004B6AB0" w:rsidP="001545EB">
            <w:pPr>
              <w:tabs>
                <w:tab w:val="left" w:pos="1134"/>
                <w:tab w:val="left" w:pos="1560"/>
              </w:tabs>
              <w:spacing w:after="120"/>
              <w:ind w:left="-709" w:firstLine="709"/>
              <w:jc w:val="center"/>
              <w:rPr>
                <w:rFonts w:ascii="Times New Roman" w:hAnsi="Times New Roman"/>
                <w:sz w:val="24"/>
              </w:rPr>
            </w:pPr>
            <w:r w:rsidRPr="00291857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951A039" w14:textId="77777777" w:rsidR="004B6AB0" w:rsidRPr="00291857" w:rsidRDefault="004B6AB0" w:rsidP="001545EB">
            <w:pPr>
              <w:tabs>
                <w:tab w:val="left" w:pos="1134"/>
                <w:tab w:val="left" w:pos="1560"/>
              </w:tabs>
              <w:spacing w:after="120"/>
              <w:ind w:left="-709" w:firstLine="709"/>
              <w:jc w:val="center"/>
              <w:rPr>
                <w:rFonts w:ascii="Times New Roman" w:hAnsi="Times New Roman"/>
                <w:sz w:val="24"/>
              </w:rPr>
            </w:pPr>
            <w:r w:rsidRPr="00291857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B7C9F72" w14:textId="77777777" w:rsidR="004B6AB0" w:rsidRPr="00291857" w:rsidRDefault="004B6AB0" w:rsidP="001545EB">
            <w:pPr>
              <w:tabs>
                <w:tab w:val="left" w:pos="1134"/>
                <w:tab w:val="left" w:pos="1560"/>
              </w:tabs>
              <w:spacing w:after="120"/>
              <w:ind w:left="-709" w:firstLine="709"/>
              <w:jc w:val="center"/>
              <w:rPr>
                <w:rFonts w:ascii="Times New Roman" w:hAnsi="Times New Roman"/>
                <w:sz w:val="24"/>
              </w:rPr>
            </w:pPr>
            <w:r w:rsidRPr="00291857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6FDB21A" w14:textId="77777777" w:rsidR="004B6AB0" w:rsidRPr="00291857" w:rsidRDefault="004B6AB0" w:rsidP="001545EB">
            <w:pPr>
              <w:tabs>
                <w:tab w:val="left" w:pos="1134"/>
                <w:tab w:val="left" w:pos="1560"/>
              </w:tabs>
              <w:spacing w:after="120"/>
              <w:ind w:left="-709" w:firstLine="709"/>
              <w:jc w:val="center"/>
              <w:rPr>
                <w:rFonts w:ascii="Times New Roman" w:hAnsi="Times New Roman"/>
                <w:sz w:val="24"/>
              </w:rPr>
            </w:pPr>
            <w:r w:rsidRPr="00291857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DA6798C" w14:textId="77777777" w:rsidR="004B6AB0" w:rsidRPr="00291857" w:rsidRDefault="004B6AB0" w:rsidP="001545EB">
            <w:pPr>
              <w:tabs>
                <w:tab w:val="left" w:pos="1134"/>
                <w:tab w:val="left" w:pos="1560"/>
              </w:tabs>
              <w:spacing w:after="120"/>
              <w:ind w:left="-709" w:firstLine="709"/>
              <w:jc w:val="center"/>
              <w:rPr>
                <w:rFonts w:ascii="Times New Roman" w:hAnsi="Times New Roman"/>
                <w:sz w:val="24"/>
              </w:rPr>
            </w:pPr>
            <w:r w:rsidRPr="00291857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691AB20" w14:textId="77777777" w:rsidR="004B6AB0" w:rsidRPr="00291857" w:rsidRDefault="004B6AB0" w:rsidP="001545EB">
            <w:pPr>
              <w:tabs>
                <w:tab w:val="left" w:pos="1134"/>
                <w:tab w:val="left" w:pos="1560"/>
              </w:tabs>
              <w:spacing w:after="120"/>
              <w:ind w:left="-709" w:firstLine="709"/>
              <w:jc w:val="center"/>
              <w:rPr>
                <w:rFonts w:ascii="Times New Roman" w:hAnsi="Times New Roman"/>
                <w:sz w:val="24"/>
              </w:rPr>
            </w:pPr>
            <w:r w:rsidRPr="00291857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7D5EDE76" w14:textId="77777777" w:rsidR="004B6AB0" w:rsidRPr="00291857" w:rsidRDefault="004B6AB0" w:rsidP="001545EB">
            <w:pPr>
              <w:tabs>
                <w:tab w:val="left" w:pos="1134"/>
                <w:tab w:val="left" w:pos="1560"/>
              </w:tabs>
              <w:spacing w:after="120"/>
              <w:jc w:val="center"/>
              <w:rPr>
                <w:rFonts w:ascii="Times New Roman" w:hAnsi="Times New Roman"/>
                <w:sz w:val="24"/>
              </w:rPr>
            </w:pPr>
            <w:r w:rsidRPr="00291857">
              <w:rPr>
                <w:rFonts w:ascii="Times New Roman" w:hAnsi="Times New Roman"/>
                <w:sz w:val="24"/>
              </w:rPr>
              <w:t>Свыше 10</w:t>
            </w:r>
          </w:p>
        </w:tc>
      </w:tr>
      <w:tr w:rsidR="004B6AB0" w:rsidRPr="00291857" w14:paraId="5AD5C04C" w14:textId="77777777" w:rsidTr="001545EB">
        <w:tc>
          <w:tcPr>
            <w:tcW w:w="5211" w:type="dxa"/>
            <w:shd w:val="clear" w:color="auto" w:fill="auto"/>
            <w:vAlign w:val="center"/>
          </w:tcPr>
          <w:p w14:paraId="1D833172" w14:textId="77777777" w:rsidR="004B6AB0" w:rsidRPr="00291857" w:rsidRDefault="004B6AB0" w:rsidP="001545EB">
            <w:pPr>
              <w:tabs>
                <w:tab w:val="left" w:pos="1134"/>
                <w:tab w:val="left" w:pos="1560"/>
              </w:tabs>
              <w:spacing w:after="120"/>
              <w:jc w:val="both"/>
              <w:rPr>
                <w:rFonts w:ascii="Times New Roman" w:hAnsi="Times New Roman"/>
                <w:sz w:val="24"/>
              </w:rPr>
            </w:pPr>
            <w:r w:rsidRPr="00291857">
              <w:rPr>
                <w:rFonts w:ascii="Times New Roman" w:hAnsi="Times New Roman"/>
                <w:sz w:val="24"/>
              </w:rPr>
              <w:t>Минимальный радиус зоны очистки территории от горючих материалов*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D0CA028" w14:textId="77777777" w:rsidR="004B6AB0" w:rsidRPr="00291857" w:rsidRDefault="004B6AB0" w:rsidP="001545EB">
            <w:pPr>
              <w:tabs>
                <w:tab w:val="left" w:pos="1134"/>
                <w:tab w:val="left" w:pos="1560"/>
              </w:tabs>
              <w:spacing w:after="120"/>
              <w:ind w:left="-709" w:firstLine="709"/>
              <w:jc w:val="center"/>
              <w:rPr>
                <w:rFonts w:ascii="Times New Roman" w:hAnsi="Times New Roman"/>
                <w:sz w:val="24"/>
              </w:rPr>
            </w:pPr>
            <w:r w:rsidRPr="00291857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868EBC7" w14:textId="77777777" w:rsidR="004B6AB0" w:rsidRPr="00291857" w:rsidRDefault="004B6AB0" w:rsidP="001545EB">
            <w:pPr>
              <w:tabs>
                <w:tab w:val="left" w:pos="1134"/>
                <w:tab w:val="left" w:pos="1560"/>
              </w:tabs>
              <w:spacing w:after="120"/>
              <w:ind w:left="-709" w:firstLine="709"/>
              <w:jc w:val="center"/>
              <w:rPr>
                <w:rFonts w:ascii="Times New Roman" w:hAnsi="Times New Roman"/>
                <w:sz w:val="24"/>
              </w:rPr>
            </w:pPr>
            <w:r w:rsidRPr="00291857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C2A3BE8" w14:textId="77777777" w:rsidR="004B6AB0" w:rsidRPr="00291857" w:rsidRDefault="004B6AB0" w:rsidP="001545EB">
            <w:pPr>
              <w:tabs>
                <w:tab w:val="left" w:pos="1134"/>
                <w:tab w:val="left" w:pos="1560"/>
              </w:tabs>
              <w:spacing w:after="120"/>
              <w:ind w:left="-709" w:firstLine="709"/>
              <w:jc w:val="center"/>
              <w:rPr>
                <w:rFonts w:ascii="Times New Roman" w:hAnsi="Times New Roman"/>
                <w:sz w:val="24"/>
              </w:rPr>
            </w:pPr>
            <w:r w:rsidRPr="00291857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B4934FC" w14:textId="77777777" w:rsidR="004B6AB0" w:rsidRPr="00291857" w:rsidRDefault="004B6AB0" w:rsidP="001545EB">
            <w:pPr>
              <w:tabs>
                <w:tab w:val="left" w:pos="1134"/>
                <w:tab w:val="left" w:pos="1560"/>
              </w:tabs>
              <w:spacing w:after="120"/>
              <w:ind w:left="-709" w:firstLine="709"/>
              <w:jc w:val="center"/>
              <w:rPr>
                <w:rFonts w:ascii="Times New Roman" w:hAnsi="Times New Roman"/>
                <w:sz w:val="24"/>
              </w:rPr>
            </w:pPr>
            <w:r w:rsidRPr="00291857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2826B35" w14:textId="77777777" w:rsidR="004B6AB0" w:rsidRPr="00291857" w:rsidRDefault="004B6AB0" w:rsidP="001545EB">
            <w:pPr>
              <w:tabs>
                <w:tab w:val="left" w:pos="1134"/>
                <w:tab w:val="left" w:pos="1560"/>
              </w:tabs>
              <w:spacing w:after="120"/>
              <w:ind w:left="-709" w:firstLine="709"/>
              <w:jc w:val="center"/>
              <w:rPr>
                <w:rFonts w:ascii="Times New Roman" w:hAnsi="Times New Roman"/>
                <w:sz w:val="24"/>
              </w:rPr>
            </w:pPr>
            <w:r w:rsidRPr="00291857"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057AAEB" w14:textId="77777777" w:rsidR="004B6AB0" w:rsidRPr="00291857" w:rsidRDefault="004B6AB0" w:rsidP="001545EB">
            <w:pPr>
              <w:tabs>
                <w:tab w:val="left" w:pos="1134"/>
                <w:tab w:val="left" w:pos="1560"/>
              </w:tabs>
              <w:spacing w:after="120"/>
              <w:ind w:left="-709" w:firstLine="709"/>
              <w:jc w:val="center"/>
              <w:rPr>
                <w:rFonts w:ascii="Times New Roman" w:hAnsi="Times New Roman"/>
                <w:sz w:val="24"/>
              </w:rPr>
            </w:pPr>
            <w:r w:rsidRPr="00291857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E44CAF8" w14:textId="77777777" w:rsidR="004B6AB0" w:rsidRPr="00291857" w:rsidRDefault="004B6AB0" w:rsidP="001545EB">
            <w:pPr>
              <w:tabs>
                <w:tab w:val="left" w:pos="1134"/>
                <w:tab w:val="left" w:pos="1560"/>
              </w:tabs>
              <w:spacing w:after="120"/>
              <w:ind w:left="-709" w:firstLine="709"/>
              <w:jc w:val="center"/>
              <w:rPr>
                <w:rFonts w:ascii="Times New Roman" w:hAnsi="Times New Roman"/>
                <w:sz w:val="24"/>
              </w:rPr>
            </w:pPr>
            <w:r w:rsidRPr="00291857"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402B5E84" w14:textId="77777777" w:rsidR="004B6AB0" w:rsidRPr="00291857" w:rsidRDefault="004B6AB0" w:rsidP="001545EB">
            <w:pPr>
              <w:tabs>
                <w:tab w:val="left" w:pos="1134"/>
                <w:tab w:val="left" w:pos="1560"/>
              </w:tabs>
              <w:spacing w:after="120"/>
              <w:ind w:left="-709" w:firstLine="709"/>
              <w:jc w:val="center"/>
              <w:rPr>
                <w:rFonts w:ascii="Times New Roman" w:hAnsi="Times New Roman"/>
                <w:sz w:val="24"/>
              </w:rPr>
            </w:pPr>
            <w:r w:rsidRPr="00291857">
              <w:rPr>
                <w:rFonts w:ascii="Times New Roman" w:hAnsi="Times New Roman"/>
                <w:sz w:val="24"/>
              </w:rPr>
              <w:t>14</w:t>
            </w:r>
          </w:p>
        </w:tc>
      </w:tr>
    </w:tbl>
    <w:p w14:paraId="553F1559" w14:textId="77777777" w:rsidR="004B6AB0" w:rsidRDefault="004B6AB0" w:rsidP="004B6AB0">
      <w:pPr>
        <w:shd w:val="clear" w:color="auto" w:fill="FFFFFF"/>
        <w:tabs>
          <w:tab w:val="left" w:pos="1134"/>
          <w:tab w:val="left" w:pos="1560"/>
        </w:tabs>
        <w:spacing w:after="12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*единица измерения метры</w:t>
      </w:r>
    </w:p>
    <w:p w14:paraId="7022ED31" w14:textId="77777777" w:rsidR="004B6AB0" w:rsidRPr="00EE104B" w:rsidRDefault="004B6AB0" w:rsidP="004B6AB0">
      <w:pPr>
        <w:shd w:val="clear" w:color="auto" w:fill="FFFFFF"/>
        <w:tabs>
          <w:tab w:val="left" w:pos="1134"/>
          <w:tab w:val="left" w:pos="1560"/>
        </w:tabs>
        <w:spacing w:after="120"/>
        <w:ind w:firstLine="709"/>
        <w:jc w:val="both"/>
        <w:rPr>
          <w:rFonts w:ascii="Times New Roman" w:hAnsi="Times New Roman"/>
          <w:sz w:val="24"/>
        </w:rPr>
      </w:pPr>
    </w:p>
    <w:p w14:paraId="06F2664B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Находящиеся в радиусе очистки территории строительные конструкции, настилы полов, отделка и облицовка, а также изоляция и части оборудования, выполненные из горючих материалов, должны быть защищены от попадания на них искр металлическим экраном, покрывалами для изоляции очага возгорания или другими негорючими материалами и при необходимости политы водой.</w:t>
      </w:r>
    </w:p>
    <w:p w14:paraId="1C4AF788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Место для проведения сварочных и резательных работ на объектах защиты, в конструкциях которых использованы горючие материалы, ограждается сплошной перегородкой из негорючего материала. При этом высота перегородки должна быть не менее 1,8 метра, а зазор между перегородкой и полом - не более 5 сантиметров. Для предотвращения разлета раскаленных частиц указанный зазор должен быть огражден сеткой из негорючего материала с размером ячеек не более 1x1 миллиметр.</w:t>
      </w:r>
    </w:p>
    <w:p w14:paraId="0306DD4C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Не разрешается вскрывать люки и крышки технологического оборудования, выгружать, перегружать и сливать продукты, загружать их через открытые люки, а также выполнять другие операции, которые могут привести к возникновению пожаров и взрывов из-за загазованности и запыленности мест, в которых проводятся огневые работы.</w:t>
      </w:r>
    </w:p>
    <w:p w14:paraId="39646BA0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При перерывах в работе, а также в конце рабочей смены сварочную аппаратуру необходимо отключать (в том числе от электросети), шланги отсоединять и освобождать от горючих жидкостей и газов, а в паяльных лампах давление полностью стравливать.</w:t>
      </w:r>
    </w:p>
    <w:p w14:paraId="5C81A9C0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По окончании работ всю аппаратуру и оборудование необходимо убирать в специально отведенные помещения (места).</w:t>
      </w:r>
    </w:p>
    <w:p w14:paraId="755A064F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Запрещается организация постоянных мест проведения огневых работ более чем на 10 постах (сварочные, резательные мастерские), если не предусмотрено централизованное электро- и газоснабжение.</w:t>
      </w:r>
    </w:p>
    <w:p w14:paraId="19B1038E" w14:textId="77777777" w:rsidR="004B6AB0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В сварочной мастерской при наличии не более 10 сварочных постов допускается для каждого поста иметь по 1 запасному баллону с кислородом и горючим газом. Запасные баллоны ограждаются щитами из негорючих материалов или хранятся в специальных пристройках к мастерской.</w:t>
      </w:r>
    </w:p>
    <w:p w14:paraId="36E225FE" w14:textId="77777777" w:rsidR="004B6AB0" w:rsidRDefault="004B6AB0" w:rsidP="004B6AB0">
      <w:pPr>
        <w:shd w:val="clear" w:color="auto" w:fill="FFFFFF"/>
        <w:tabs>
          <w:tab w:val="left" w:pos="1134"/>
          <w:tab w:val="left" w:pos="1560"/>
        </w:tabs>
        <w:spacing w:after="120"/>
        <w:ind w:firstLine="709"/>
        <w:jc w:val="both"/>
        <w:rPr>
          <w:rFonts w:ascii="Times New Roman" w:hAnsi="Times New Roman"/>
          <w:sz w:val="24"/>
        </w:rPr>
      </w:pPr>
    </w:p>
    <w:p w14:paraId="1CD85F16" w14:textId="77777777" w:rsidR="004B6AB0" w:rsidRPr="00EE104B" w:rsidRDefault="004B6AB0" w:rsidP="004B6AB0">
      <w:pPr>
        <w:shd w:val="clear" w:color="auto" w:fill="FFFFFF"/>
        <w:tabs>
          <w:tab w:val="left" w:pos="1134"/>
          <w:tab w:val="left" w:pos="1560"/>
        </w:tabs>
        <w:spacing w:after="120"/>
        <w:ind w:firstLine="709"/>
        <w:jc w:val="both"/>
        <w:rPr>
          <w:rFonts w:ascii="Times New Roman" w:hAnsi="Times New Roman"/>
          <w:sz w:val="24"/>
        </w:rPr>
      </w:pPr>
    </w:p>
    <w:p w14:paraId="33C4925B" w14:textId="77777777" w:rsidR="004B6AB0" w:rsidRPr="00DA002C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center"/>
        <w:rPr>
          <w:rFonts w:ascii="Times New Roman" w:hAnsi="Times New Roman"/>
          <w:b/>
          <w:bCs/>
          <w:sz w:val="24"/>
        </w:rPr>
      </w:pPr>
      <w:r w:rsidRPr="00DA002C">
        <w:rPr>
          <w:rFonts w:ascii="Times New Roman" w:hAnsi="Times New Roman"/>
          <w:b/>
          <w:bCs/>
          <w:sz w:val="24"/>
        </w:rPr>
        <w:t>При проведении огневых работ запрещается:</w:t>
      </w:r>
    </w:p>
    <w:p w14:paraId="172F6BDA" w14:textId="77777777" w:rsidR="004B6AB0" w:rsidRPr="00EE104B" w:rsidRDefault="004B6AB0" w:rsidP="004B6AB0">
      <w:pPr>
        <w:numPr>
          <w:ilvl w:val="0"/>
          <w:numId w:val="37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приступать к работе при неисправной аппаратуре;</w:t>
      </w:r>
    </w:p>
    <w:p w14:paraId="114945EB" w14:textId="77777777" w:rsidR="004B6AB0" w:rsidRPr="00EE104B" w:rsidRDefault="004B6AB0" w:rsidP="004B6AB0">
      <w:pPr>
        <w:numPr>
          <w:ilvl w:val="0"/>
          <w:numId w:val="37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lastRenderedPageBreak/>
        <w:t>проводить огневые работы на свежеокрашенных горючими красками (лаками) конструкциях и изделиях;</w:t>
      </w:r>
    </w:p>
    <w:p w14:paraId="430BF2EE" w14:textId="77777777" w:rsidR="004B6AB0" w:rsidRPr="00EE104B" w:rsidRDefault="004B6AB0" w:rsidP="004B6AB0">
      <w:pPr>
        <w:numPr>
          <w:ilvl w:val="0"/>
          <w:numId w:val="37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использовать одежду и рукавицы со следами масел, жиров, бензина, керосина и других горючих жидкостей;</w:t>
      </w:r>
    </w:p>
    <w:p w14:paraId="3C7374E5" w14:textId="77777777" w:rsidR="004B6AB0" w:rsidRPr="00EE104B" w:rsidRDefault="004B6AB0" w:rsidP="004B6AB0">
      <w:pPr>
        <w:numPr>
          <w:ilvl w:val="0"/>
          <w:numId w:val="37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хранить в сварочных кабинах одежду, легковоспламеняющиеся и горючие жидкости, другие горючие материалы;</w:t>
      </w:r>
    </w:p>
    <w:p w14:paraId="34584644" w14:textId="77777777" w:rsidR="004B6AB0" w:rsidRPr="00EE104B" w:rsidRDefault="004B6AB0" w:rsidP="004B6AB0">
      <w:pPr>
        <w:numPr>
          <w:ilvl w:val="0"/>
          <w:numId w:val="37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допускать к самостоятельной работе лиц, не имеющих квалификационного удостоверения;</w:t>
      </w:r>
    </w:p>
    <w:p w14:paraId="398C66B6" w14:textId="77777777" w:rsidR="004B6AB0" w:rsidRPr="00EE104B" w:rsidRDefault="004B6AB0" w:rsidP="004B6AB0">
      <w:pPr>
        <w:numPr>
          <w:ilvl w:val="0"/>
          <w:numId w:val="37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допускать соприкосновение электрических проводов с баллонами со сжатыми, сжиженными и растворенными газами;</w:t>
      </w:r>
    </w:p>
    <w:p w14:paraId="5A4D1CF2" w14:textId="77777777" w:rsidR="004B6AB0" w:rsidRPr="00EE104B" w:rsidRDefault="004B6AB0" w:rsidP="004B6AB0">
      <w:pPr>
        <w:numPr>
          <w:ilvl w:val="0"/>
          <w:numId w:val="37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проводить работы на аппаратах и коммуникациях, заполненных горючими и токсичными веществами, а также находящихся под электрическим напряжением;</w:t>
      </w:r>
    </w:p>
    <w:p w14:paraId="5B5C5F08" w14:textId="77777777" w:rsidR="004B6AB0" w:rsidRPr="00EE104B" w:rsidRDefault="004B6AB0" w:rsidP="004B6AB0">
      <w:pPr>
        <w:numPr>
          <w:ilvl w:val="0"/>
          <w:numId w:val="37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 xml:space="preserve">проводить работы по устройству гидроизоляции и пароизоляции на кровле, монтаж панелей с горючими и </w:t>
      </w:r>
      <w:proofErr w:type="spellStart"/>
      <w:r w:rsidRPr="00EE104B">
        <w:rPr>
          <w:rFonts w:ascii="Times New Roman" w:hAnsi="Times New Roman"/>
          <w:sz w:val="24"/>
        </w:rPr>
        <w:t>слабогорючими</w:t>
      </w:r>
      <w:proofErr w:type="spellEnd"/>
      <w:r w:rsidRPr="00EE104B">
        <w:rPr>
          <w:rFonts w:ascii="Times New Roman" w:hAnsi="Times New Roman"/>
          <w:sz w:val="24"/>
        </w:rPr>
        <w:t xml:space="preserve"> утеплителями, наклейкой покрытий полов и отделкой помещений с применением горючих лаков, клеев, мастик и других горючих материалов, за исключением случаев, когда проведение огневых работ предусмотрено технологией применения материала.</w:t>
      </w:r>
    </w:p>
    <w:p w14:paraId="01B69E10" w14:textId="77777777" w:rsidR="004B6AB0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После завершения огневых работ должно быть обеспечено наблюдение за местом проведения работ в течение не менее 4 часов.</w:t>
      </w:r>
    </w:p>
    <w:p w14:paraId="55DA6B5B" w14:textId="77777777" w:rsidR="004B6AB0" w:rsidRPr="00EE104B" w:rsidRDefault="004B6AB0" w:rsidP="004B6AB0">
      <w:pPr>
        <w:shd w:val="clear" w:color="auto" w:fill="FFFFFF"/>
        <w:tabs>
          <w:tab w:val="left" w:pos="1134"/>
          <w:tab w:val="left" w:pos="1560"/>
        </w:tabs>
        <w:spacing w:after="120"/>
        <w:ind w:firstLine="709"/>
        <w:jc w:val="both"/>
        <w:rPr>
          <w:rFonts w:ascii="Times New Roman" w:hAnsi="Times New Roman"/>
          <w:sz w:val="24"/>
        </w:rPr>
      </w:pPr>
    </w:p>
    <w:p w14:paraId="37556DF5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center"/>
        <w:rPr>
          <w:rFonts w:ascii="Times New Roman" w:hAnsi="Times New Roman"/>
          <w:sz w:val="24"/>
        </w:rPr>
      </w:pPr>
      <w:r w:rsidRPr="00DA002C">
        <w:rPr>
          <w:rFonts w:ascii="Times New Roman" w:hAnsi="Times New Roman"/>
          <w:b/>
          <w:bCs/>
          <w:sz w:val="24"/>
        </w:rPr>
        <w:t>При проведении газосварочных работ</w:t>
      </w:r>
      <w:r w:rsidRPr="00EE104B">
        <w:rPr>
          <w:rFonts w:ascii="Times New Roman" w:hAnsi="Times New Roman"/>
          <w:sz w:val="24"/>
        </w:rPr>
        <w:t>:</w:t>
      </w:r>
    </w:p>
    <w:p w14:paraId="6368300F" w14:textId="77777777" w:rsidR="004B6AB0" w:rsidRPr="00EE104B" w:rsidRDefault="004B6AB0" w:rsidP="004B6AB0">
      <w:pPr>
        <w:numPr>
          <w:ilvl w:val="0"/>
          <w:numId w:val="38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переносные ацетиленовые генераторы следует устанавливать на открытых площадках. Ацетиленовые генераторы необходимо ограждать и размещать не ближе 10 метров от мест проведения работ, а также от мест забора воздуха компрессорами и вентиляторами;</w:t>
      </w:r>
    </w:p>
    <w:p w14:paraId="2F08AA68" w14:textId="77777777" w:rsidR="004B6AB0" w:rsidRPr="00EE104B" w:rsidRDefault="004B6AB0" w:rsidP="004B6AB0">
      <w:pPr>
        <w:numPr>
          <w:ilvl w:val="0"/>
          <w:numId w:val="38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при установке ацетиленового генератора в помещениях (закрытых местах) вывешиваются плакаты "Вход посторонним запрещен -огнеопасно", "Не курить", "Не проходить с огнем";</w:t>
      </w:r>
    </w:p>
    <w:p w14:paraId="7A7E3464" w14:textId="77777777" w:rsidR="004B6AB0" w:rsidRPr="00EE104B" w:rsidRDefault="004B6AB0" w:rsidP="004B6AB0">
      <w:pPr>
        <w:numPr>
          <w:ilvl w:val="0"/>
          <w:numId w:val="38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по окончании работы карбид кальция в переносном генераторе должен быть выработан. Известковый ил, удаляемый из генератора, выгружается в приспособленную для этих целей тару и сливается в иловую яму или специальный бункер;</w:t>
      </w:r>
    </w:p>
    <w:p w14:paraId="56ACCDA6" w14:textId="77777777" w:rsidR="004B6AB0" w:rsidRPr="00EE104B" w:rsidRDefault="004B6AB0" w:rsidP="004B6AB0">
      <w:pPr>
        <w:numPr>
          <w:ilvl w:val="0"/>
          <w:numId w:val="38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открытые иловые ямы ограждаются перилами, а закрытые имеют негорючие перекрытия и оборудуются вытяжной вентиляцией и люками для удаления ила;</w:t>
      </w:r>
    </w:p>
    <w:p w14:paraId="3E5A33BE" w14:textId="77777777" w:rsidR="004B6AB0" w:rsidRPr="00EE104B" w:rsidRDefault="004B6AB0" w:rsidP="004B6AB0">
      <w:pPr>
        <w:numPr>
          <w:ilvl w:val="0"/>
          <w:numId w:val="38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proofErr w:type="spellStart"/>
      <w:r w:rsidRPr="00EE104B">
        <w:rPr>
          <w:rFonts w:ascii="Times New Roman" w:hAnsi="Times New Roman"/>
          <w:sz w:val="24"/>
        </w:rPr>
        <w:t>газоподводящие</w:t>
      </w:r>
      <w:proofErr w:type="spellEnd"/>
      <w:r w:rsidRPr="00EE104B">
        <w:rPr>
          <w:rFonts w:ascii="Times New Roman" w:hAnsi="Times New Roman"/>
          <w:sz w:val="24"/>
        </w:rPr>
        <w:t xml:space="preserve"> шланги на присоединительных ниппелях аппаратуры, горелок, резаков и редукторов должны быть надежно закреплены. На ниппели водяных затворов шланги плотно надеваются, но не закрепляются;</w:t>
      </w:r>
    </w:p>
    <w:p w14:paraId="257FE315" w14:textId="77777777" w:rsidR="004B6AB0" w:rsidRPr="00EE104B" w:rsidRDefault="004B6AB0" w:rsidP="004B6AB0">
      <w:pPr>
        <w:numPr>
          <w:ilvl w:val="0"/>
          <w:numId w:val="38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карбид кальция хранится в сухих проветриваемых помещениях. Запрещается размещать склады карбида кальция в подвальных помещениях и низких затапливаемых местах;</w:t>
      </w:r>
    </w:p>
    <w:p w14:paraId="3637550D" w14:textId="77777777" w:rsidR="004B6AB0" w:rsidRPr="00EE104B" w:rsidRDefault="004B6AB0" w:rsidP="004B6AB0">
      <w:pPr>
        <w:numPr>
          <w:ilvl w:val="0"/>
          <w:numId w:val="38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в помещениях ацетиленовых установок, в которых не имеется промежуточного склада карбида кальция, разрешается хранить одновременно не свыше 200 килограммов карбида кальция, причем из этого количества в открытом виде может быть не более 50 килограммов;</w:t>
      </w:r>
    </w:p>
    <w:p w14:paraId="03C6A4F3" w14:textId="77777777" w:rsidR="004B6AB0" w:rsidRPr="00EE104B" w:rsidRDefault="004B6AB0" w:rsidP="004B6AB0">
      <w:pPr>
        <w:numPr>
          <w:ilvl w:val="0"/>
          <w:numId w:val="38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вскрытые барабаны с карбидом кальция следует защищать непроницаемыми для воды крышками;</w:t>
      </w:r>
    </w:p>
    <w:p w14:paraId="76B2ADDB" w14:textId="77777777" w:rsidR="004B6AB0" w:rsidRPr="00EE104B" w:rsidRDefault="004B6AB0" w:rsidP="004B6AB0">
      <w:pPr>
        <w:numPr>
          <w:ilvl w:val="0"/>
          <w:numId w:val="38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 xml:space="preserve">запрещается в местах хранения и вскрытия барабанов с карбидом кальция курение, пользование открытым огнем и применение </w:t>
      </w:r>
      <w:proofErr w:type="spellStart"/>
      <w:r w:rsidRPr="00EE104B">
        <w:rPr>
          <w:rFonts w:ascii="Times New Roman" w:hAnsi="Times New Roman"/>
          <w:sz w:val="24"/>
        </w:rPr>
        <w:t>искрообразующего</w:t>
      </w:r>
      <w:proofErr w:type="spellEnd"/>
      <w:r w:rsidRPr="00EE104B">
        <w:rPr>
          <w:rFonts w:ascii="Times New Roman" w:hAnsi="Times New Roman"/>
          <w:sz w:val="24"/>
        </w:rPr>
        <w:t xml:space="preserve"> инструмента;</w:t>
      </w:r>
    </w:p>
    <w:p w14:paraId="3FC49183" w14:textId="77777777" w:rsidR="004B6AB0" w:rsidRPr="00EE104B" w:rsidRDefault="004B6AB0" w:rsidP="004B6AB0">
      <w:pPr>
        <w:numPr>
          <w:ilvl w:val="0"/>
          <w:numId w:val="38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lastRenderedPageBreak/>
        <w:t>хранение и транспортирование баллонов с газами осуществляется только с навинченными на их горловины предохранительными колпаками. К месту сварочных работ баллоны доставляются на специальных тележках, носилках, санках. При транспортировании баллонов не допускаются толчки и удары;</w:t>
      </w:r>
    </w:p>
    <w:p w14:paraId="730F183E" w14:textId="77777777" w:rsidR="004B6AB0" w:rsidRPr="00EE104B" w:rsidRDefault="004B6AB0" w:rsidP="004B6AB0">
      <w:pPr>
        <w:numPr>
          <w:ilvl w:val="0"/>
          <w:numId w:val="38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запрещается хранение в одном помещении кислородных баллонов и баллонов с горючими газами, а также карбида кальция, красок, масел и жиров;</w:t>
      </w:r>
    </w:p>
    <w:p w14:paraId="2521F192" w14:textId="77777777" w:rsidR="004B6AB0" w:rsidRPr="00EE104B" w:rsidRDefault="004B6AB0" w:rsidP="004B6AB0">
      <w:pPr>
        <w:numPr>
          <w:ilvl w:val="0"/>
          <w:numId w:val="38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при обращении с порожними баллонами из-под кислорода или горючих газов соблюдаются такие же меры безопасности, как и с наполненными баллонами;</w:t>
      </w:r>
    </w:p>
    <w:p w14:paraId="223D2903" w14:textId="77777777" w:rsidR="004B6AB0" w:rsidRPr="00EE104B" w:rsidRDefault="004B6AB0" w:rsidP="004B6AB0">
      <w:pPr>
        <w:numPr>
          <w:ilvl w:val="0"/>
          <w:numId w:val="38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запрещается курение и применение открытого огня в радиусе 10 метров от мест хранения -известкового ила, рядом с которыми вывешиваются соответствующие запрещающие знаки.</w:t>
      </w:r>
    </w:p>
    <w:p w14:paraId="1F5B09B2" w14:textId="77777777" w:rsidR="004B6AB0" w:rsidRPr="00621E39" w:rsidRDefault="004B6AB0" w:rsidP="004B6AB0">
      <w:pPr>
        <w:shd w:val="clear" w:color="auto" w:fill="FFFFFF"/>
        <w:tabs>
          <w:tab w:val="left" w:pos="1134"/>
          <w:tab w:val="left" w:pos="1560"/>
        </w:tabs>
        <w:spacing w:after="120"/>
        <w:ind w:firstLine="709"/>
        <w:jc w:val="both"/>
        <w:rPr>
          <w:rFonts w:ascii="Times New Roman" w:hAnsi="Times New Roman"/>
          <w:sz w:val="24"/>
        </w:rPr>
      </w:pPr>
    </w:p>
    <w:p w14:paraId="028FAE96" w14:textId="77777777" w:rsidR="004B6AB0" w:rsidRPr="00DA002C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center"/>
        <w:rPr>
          <w:rFonts w:ascii="Times New Roman" w:hAnsi="Times New Roman"/>
          <w:b/>
          <w:bCs/>
          <w:sz w:val="24"/>
        </w:rPr>
      </w:pPr>
      <w:r w:rsidRPr="00DA002C">
        <w:rPr>
          <w:rFonts w:ascii="Times New Roman" w:hAnsi="Times New Roman"/>
          <w:b/>
          <w:bCs/>
          <w:sz w:val="24"/>
        </w:rPr>
        <w:t xml:space="preserve">При проведении газосварочных или </w:t>
      </w:r>
      <w:proofErr w:type="spellStart"/>
      <w:r w:rsidRPr="00DA002C">
        <w:rPr>
          <w:rFonts w:ascii="Times New Roman" w:hAnsi="Times New Roman"/>
          <w:b/>
          <w:bCs/>
          <w:sz w:val="24"/>
        </w:rPr>
        <w:t>газорезательных</w:t>
      </w:r>
      <w:proofErr w:type="spellEnd"/>
      <w:r w:rsidRPr="00DA002C">
        <w:rPr>
          <w:rFonts w:ascii="Times New Roman" w:hAnsi="Times New Roman"/>
          <w:b/>
          <w:bCs/>
          <w:sz w:val="24"/>
        </w:rPr>
        <w:t xml:space="preserve"> работ с карбидом кальция запрещается:</w:t>
      </w:r>
    </w:p>
    <w:p w14:paraId="5D295774" w14:textId="77777777" w:rsidR="004B6AB0" w:rsidRPr="00EE104B" w:rsidRDefault="004B6AB0" w:rsidP="004B6AB0">
      <w:pPr>
        <w:numPr>
          <w:ilvl w:val="0"/>
          <w:numId w:val="39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использовать один водяной затвор 2 сварщикам;</w:t>
      </w:r>
    </w:p>
    <w:p w14:paraId="160CE85E" w14:textId="77777777" w:rsidR="004B6AB0" w:rsidRPr="00EE104B" w:rsidRDefault="004B6AB0" w:rsidP="004B6AB0">
      <w:pPr>
        <w:numPr>
          <w:ilvl w:val="0"/>
          <w:numId w:val="39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загружать карбид кальция завышенной грануляции или проталкивать его в воронку аппарата с помощью железных прутков и проволоки, а также работать на карбидной пыли;</w:t>
      </w:r>
    </w:p>
    <w:p w14:paraId="083B25DC" w14:textId="77777777" w:rsidR="004B6AB0" w:rsidRPr="00EE104B" w:rsidRDefault="004B6AB0" w:rsidP="004B6AB0">
      <w:pPr>
        <w:numPr>
          <w:ilvl w:val="0"/>
          <w:numId w:val="39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 xml:space="preserve">загружать карбид кальция в мокрые загрузочные корзины или при наличии воды в </w:t>
      </w:r>
      <w:proofErr w:type="spellStart"/>
      <w:r w:rsidRPr="00EE104B">
        <w:rPr>
          <w:rFonts w:ascii="Times New Roman" w:hAnsi="Times New Roman"/>
          <w:sz w:val="24"/>
        </w:rPr>
        <w:t>газосборнике</w:t>
      </w:r>
      <w:proofErr w:type="spellEnd"/>
      <w:r w:rsidRPr="00EE104B">
        <w:rPr>
          <w:rFonts w:ascii="Times New Roman" w:hAnsi="Times New Roman"/>
          <w:sz w:val="24"/>
        </w:rPr>
        <w:t>, а также загружать корзины карбидом более чем на половину их объема при работе генераторов "вода на карбид";</w:t>
      </w:r>
    </w:p>
    <w:p w14:paraId="602815E1" w14:textId="77777777" w:rsidR="004B6AB0" w:rsidRPr="00EE104B" w:rsidRDefault="004B6AB0" w:rsidP="004B6AB0">
      <w:pPr>
        <w:numPr>
          <w:ilvl w:val="0"/>
          <w:numId w:val="39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 xml:space="preserve">проводить продувку шланга для горючих газов кислородом и кислородного шланга горючим газом, а также </w:t>
      </w:r>
      <w:proofErr w:type="spellStart"/>
      <w:r w:rsidRPr="00EE104B">
        <w:rPr>
          <w:rFonts w:ascii="Times New Roman" w:hAnsi="Times New Roman"/>
          <w:sz w:val="24"/>
        </w:rPr>
        <w:t>взаимозаменять</w:t>
      </w:r>
      <w:proofErr w:type="spellEnd"/>
      <w:r w:rsidRPr="00EE104B">
        <w:rPr>
          <w:rFonts w:ascii="Times New Roman" w:hAnsi="Times New Roman"/>
          <w:sz w:val="24"/>
        </w:rPr>
        <w:t xml:space="preserve"> шланги при работе;</w:t>
      </w:r>
    </w:p>
    <w:p w14:paraId="7CDC31F9" w14:textId="77777777" w:rsidR="004B6AB0" w:rsidRPr="00EE104B" w:rsidRDefault="004B6AB0" w:rsidP="004B6AB0">
      <w:pPr>
        <w:numPr>
          <w:ilvl w:val="0"/>
          <w:numId w:val="39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 xml:space="preserve">перекручивать, заламывать или зажимать </w:t>
      </w:r>
      <w:proofErr w:type="spellStart"/>
      <w:r w:rsidRPr="00EE104B">
        <w:rPr>
          <w:rFonts w:ascii="Times New Roman" w:hAnsi="Times New Roman"/>
          <w:sz w:val="24"/>
        </w:rPr>
        <w:t>газоподводящие</w:t>
      </w:r>
      <w:proofErr w:type="spellEnd"/>
      <w:r w:rsidRPr="00EE104B">
        <w:rPr>
          <w:rFonts w:ascii="Times New Roman" w:hAnsi="Times New Roman"/>
          <w:sz w:val="24"/>
        </w:rPr>
        <w:t xml:space="preserve"> шланги;</w:t>
      </w:r>
    </w:p>
    <w:p w14:paraId="26762A79" w14:textId="77777777" w:rsidR="004B6AB0" w:rsidRPr="00EE104B" w:rsidRDefault="004B6AB0" w:rsidP="004B6AB0">
      <w:pPr>
        <w:numPr>
          <w:ilvl w:val="0"/>
          <w:numId w:val="39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 xml:space="preserve">переносить генератор при наличии в </w:t>
      </w:r>
      <w:proofErr w:type="spellStart"/>
      <w:r w:rsidRPr="00EE104B">
        <w:rPr>
          <w:rFonts w:ascii="Times New Roman" w:hAnsi="Times New Roman"/>
          <w:sz w:val="24"/>
        </w:rPr>
        <w:t>газосборнике</w:t>
      </w:r>
      <w:proofErr w:type="spellEnd"/>
      <w:r w:rsidRPr="00EE104B">
        <w:rPr>
          <w:rFonts w:ascii="Times New Roman" w:hAnsi="Times New Roman"/>
          <w:sz w:val="24"/>
        </w:rPr>
        <w:t xml:space="preserve"> ацетилена;</w:t>
      </w:r>
    </w:p>
    <w:p w14:paraId="1E48381B" w14:textId="77777777" w:rsidR="004B6AB0" w:rsidRPr="00EE104B" w:rsidRDefault="004B6AB0" w:rsidP="004B6AB0">
      <w:pPr>
        <w:numPr>
          <w:ilvl w:val="0"/>
          <w:numId w:val="39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форсировать работу ацетиленовых генераторов путем преднамеренного увеличения давления газа в них или увеличения единовременной загрузки карбида кальция;</w:t>
      </w:r>
    </w:p>
    <w:p w14:paraId="539D169C" w14:textId="77777777" w:rsidR="004B6AB0" w:rsidRPr="00EE104B" w:rsidRDefault="004B6AB0" w:rsidP="004B6AB0">
      <w:pPr>
        <w:numPr>
          <w:ilvl w:val="0"/>
          <w:numId w:val="39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применять медный инструмент для вскрытия барабанов с карбидом кальция, а также медь в качестве припоя для пайки ацетиленовой аппаратуры и в других местах, где возможно соприкосновение с ацетиленом.</w:t>
      </w:r>
    </w:p>
    <w:p w14:paraId="4C793E5B" w14:textId="77777777" w:rsidR="004B6AB0" w:rsidRPr="00DA002C" w:rsidRDefault="004B6AB0" w:rsidP="004B6AB0">
      <w:pPr>
        <w:shd w:val="clear" w:color="auto" w:fill="FFFFFF"/>
        <w:tabs>
          <w:tab w:val="left" w:pos="1134"/>
          <w:tab w:val="left" w:pos="1560"/>
        </w:tabs>
        <w:spacing w:after="120"/>
        <w:ind w:firstLine="709"/>
        <w:jc w:val="center"/>
        <w:rPr>
          <w:rFonts w:ascii="Times New Roman" w:hAnsi="Times New Roman"/>
          <w:b/>
          <w:bCs/>
          <w:sz w:val="24"/>
        </w:rPr>
      </w:pPr>
    </w:p>
    <w:p w14:paraId="625A012C" w14:textId="77777777" w:rsidR="004B6AB0" w:rsidRPr="00DA002C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center"/>
        <w:rPr>
          <w:rFonts w:ascii="Times New Roman" w:hAnsi="Times New Roman"/>
          <w:b/>
          <w:bCs/>
          <w:sz w:val="24"/>
        </w:rPr>
      </w:pPr>
      <w:r w:rsidRPr="00DA002C">
        <w:rPr>
          <w:rFonts w:ascii="Times New Roman" w:hAnsi="Times New Roman"/>
          <w:b/>
          <w:bCs/>
          <w:sz w:val="24"/>
        </w:rPr>
        <w:t>При проведении электросварочных работ:</w:t>
      </w:r>
    </w:p>
    <w:p w14:paraId="31EBE634" w14:textId="77777777" w:rsidR="004B6AB0" w:rsidRPr="00EE104B" w:rsidRDefault="004B6AB0" w:rsidP="004B6AB0">
      <w:pPr>
        <w:numPr>
          <w:ilvl w:val="0"/>
          <w:numId w:val="40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запрещается использовать провода без изоляции или с поврежденной изоляцией, а также применять нестандартные автоматические выключатели;</w:t>
      </w:r>
    </w:p>
    <w:p w14:paraId="41EB1DFA" w14:textId="77777777" w:rsidR="004B6AB0" w:rsidRPr="00EE104B" w:rsidRDefault="004B6AB0" w:rsidP="004B6AB0">
      <w:pPr>
        <w:numPr>
          <w:ilvl w:val="0"/>
          <w:numId w:val="40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 xml:space="preserve">следует соединять сварочные провода при помощи </w:t>
      </w:r>
      <w:proofErr w:type="spellStart"/>
      <w:r w:rsidRPr="00EE104B">
        <w:rPr>
          <w:rFonts w:ascii="Times New Roman" w:hAnsi="Times New Roman"/>
          <w:sz w:val="24"/>
        </w:rPr>
        <w:t>опрессования</w:t>
      </w:r>
      <w:proofErr w:type="spellEnd"/>
      <w:r w:rsidRPr="00EE104B">
        <w:rPr>
          <w:rFonts w:ascii="Times New Roman" w:hAnsi="Times New Roman"/>
          <w:sz w:val="24"/>
        </w:rPr>
        <w:t xml:space="preserve">, сварки, пайки или специальных зажимов. Подключение электропроводов к </w:t>
      </w:r>
      <w:proofErr w:type="spellStart"/>
      <w:r w:rsidRPr="00EE104B">
        <w:rPr>
          <w:rFonts w:ascii="Times New Roman" w:hAnsi="Times New Roman"/>
          <w:sz w:val="24"/>
        </w:rPr>
        <w:t>электрододержателю</w:t>
      </w:r>
      <w:proofErr w:type="spellEnd"/>
      <w:r w:rsidRPr="00EE104B">
        <w:rPr>
          <w:rFonts w:ascii="Times New Roman" w:hAnsi="Times New Roman"/>
          <w:sz w:val="24"/>
        </w:rPr>
        <w:t>, свариваемому изделию и сварочному аппарату выполняется при помощи медных кабельных наконечников, скрепленных болтами с шайбами;</w:t>
      </w:r>
    </w:p>
    <w:p w14:paraId="73E9C56D" w14:textId="77777777" w:rsidR="004B6AB0" w:rsidRPr="00EE104B" w:rsidRDefault="004B6AB0" w:rsidP="004B6AB0">
      <w:pPr>
        <w:numPr>
          <w:ilvl w:val="0"/>
          <w:numId w:val="40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следует надежно изолировать и в необходимых местах защищать от действия высокой температуры, механических повреждений или химических воздействий провода, подключенные к сварочным аппаратам, распределительным щитам и другому оборудованию, а также к местам сварочных работ;</w:t>
      </w:r>
    </w:p>
    <w:p w14:paraId="6A47DCFB" w14:textId="77777777" w:rsidR="004B6AB0" w:rsidRPr="00EE104B" w:rsidRDefault="004B6AB0" w:rsidP="004B6AB0">
      <w:pPr>
        <w:numPr>
          <w:ilvl w:val="0"/>
          <w:numId w:val="40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необходимо располагать кабели (провода) электросварочных машин от трубопроводов с кислородом на расстоянии не менее 0,5 метра, а от трубопроводов и баллонов с ацетиленом и других горючих газов -не менее 1 метра;</w:t>
      </w:r>
    </w:p>
    <w:p w14:paraId="61F58916" w14:textId="77777777" w:rsidR="004B6AB0" w:rsidRPr="00EE104B" w:rsidRDefault="004B6AB0" w:rsidP="004B6AB0">
      <w:pPr>
        <w:numPr>
          <w:ilvl w:val="0"/>
          <w:numId w:val="40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lastRenderedPageBreak/>
        <w:t>в качестве обратного проводника, соединяющего свариваемое изделие с источником тока, могут использоваться стальные или алюминиевые шины любого профиля, сварочные плиты, стеллажи и сама свариваемая конструкция при условии, если их сечение обеспечивает безопасное по условиям нагрева протекание тока. Соединение между собой отдельных элементов, используемых в качестве обратного проводника, должно выполняться с помощью болтов, струбцин или зажимов;</w:t>
      </w:r>
    </w:p>
    <w:p w14:paraId="2398ED28" w14:textId="77777777" w:rsidR="004B6AB0" w:rsidRPr="00EE104B" w:rsidRDefault="004B6AB0" w:rsidP="004B6AB0">
      <w:pPr>
        <w:numPr>
          <w:ilvl w:val="0"/>
          <w:numId w:val="40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запрещается использование в качестве обратного проводника внутренних железнодорожных путей, сети заземления или зануления, а также металлических конструкций зданий, коммуникаций и технологического оборудования. В этих случаях сварка производится с применением 2 проводов;</w:t>
      </w:r>
    </w:p>
    <w:p w14:paraId="3CCEDB0B" w14:textId="77777777" w:rsidR="004B6AB0" w:rsidRPr="00EE104B" w:rsidRDefault="004B6AB0" w:rsidP="004B6AB0">
      <w:pPr>
        <w:numPr>
          <w:ilvl w:val="0"/>
          <w:numId w:val="40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 xml:space="preserve">в </w:t>
      </w:r>
      <w:proofErr w:type="spellStart"/>
      <w:r w:rsidRPr="00EE104B">
        <w:rPr>
          <w:rFonts w:ascii="Times New Roman" w:hAnsi="Times New Roman"/>
          <w:sz w:val="24"/>
        </w:rPr>
        <w:t>пожаровзрывоопасных</w:t>
      </w:r>
      <w:proofErr w:type="spellEnd"/>
      <w:r w:rsidRPr="00EE104B">
        <w:rPr>
          <w:rFonts w:ascii="Times New Roman" w:hAnsi="Times New Roman"/>
          <w:sz w:val="24"/>
        </w:rPr>
        <w:t xml:space="preserve"> и пожароопасных помещениях обратный проводник от свариваемого изделия до источника тока выполняется только изолированным проводом, причем по качеству изоляции он не должен уступать прямому проводнику, присоединяемому к </w:t>
      </w:r>
      <w:proofErr w:type="spellStart"/>
      <w:r w:rsidRPr="00EE104B">
        <w:rPr>
          <w:rFonts w:ascii="Times New Roman" w:hAnsi="Times New Roman"/>
          <w:sz w:val="24"/>
        </w:rPr>
        <w:t>электрододержателю</w:t>
      </w:r>
      <w:proofErr w:type="spellEnd"/>
      <w:r w:rsidRPr="00EE104B">
        <w:rPr>
          <w:rFonts w:ascii="Times New Roman" w:hAnsi="Times New Roman"/>
          <w:sz w:val="24"/>
        </w:rPr>
        <w:t>;</w:t>
      </w:r>
    </w:p>
    <w:p w14:paraId="66B601B8" w14:textId="77777777" w:rsidR="004B6AB0" w:rsidRPr="00EE104B" w:rsidRDefault="004B6AB0" w:rsidP="004B6AB0">
      <w:pPr>
        <w:numPr>
          <w:ilvl w:val="0"/>
          <w:numId w:val="40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 xml:space="preserve">конструкция </w:t>
      </w:r>
      <w:proofErr w:type="spellStart"/>
      <w:r w:rsidRPr="00EE104B">
        <w:rPr>
          <w:rFonts w:ascii="Times New Roman" w:hAnsi="Times New Roman"/>
          <w:sz w:val="24"/>
        </w:rPr>
        <w:t>электрододержателя</w:t>
      </w:r>
      <w:proofErr w:type="spellEnd"/>
      <w:r w:rsidRPr="00EE104B">
        <w:rPr>
          <w:rFonts w:ascii="Times New Roman" w:hAnsi="Times New Roman"/>
          <w:sz w:val="24"/>
        </w:rPr>
        <w:t xml:space="preserve"> для ручной сварки должна обеспечивать надежное зажатие и быструю смену электродов, а также исключать возможность короткого замыкания его корпуса на свариваемую деталь при временных перерывах в работе или при случайном его падении на металлические предметы. Рукоятка </w:t>
      </w:r>
      <w:proofErr w:type="spellStart"/>
      <w:r w:rsidRPr="00EE104B">
        <w:rPr>
          <w:rFonts w:ascii="Times New Roman" w:hAnsi="Times New Roman"/>
          <w:sz w:val="24"/>
        </w:rPr>
        <w:t>электрододержателя</w:t>
      </w:r>
      <w:proofErr w:type="spellEnd"/>
      <w:r w:rsidRPr="00EE104B">
        <w:rPr>
          <w:rFonts w:ascii="Times New Roman" w:hAnsi="Times New Roman"/>
          <w:sz w:val="24"/>
        </w:rPr>
        <w:t xml:space="preserve"> делается из негорючего диэлектрического и теплоизолирующего материала;</w:t>
      </w:r>
    </w:p>
    <w:p w14:paraId="6F6CF00B" w14:textId="77777777" w:rsidR="004B6AB0" w:rsidRPr="00EE104B" w:rsidRDefault="004B6AB0" w:rsidP="004B6AB0">
      <w:pPr>
        <w:numPr>
          <w:ilvl w:val="0"/>
          <w:numId w:val="40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следует применять электроды, изготовленные в заводских условиях, соответствующие номинальной величине сварочного тока. При смене электродов их остатки (огарки) следует помещать в металлический ящик, устанавливаемый у места сварочных работ;</w:t>
      </w:r>
    </w:p>
    <w:p w14:paraId="4141CE08" w14:textId="77777777" w:rsidR="004B6AB0" w:rsidRPr="00EE104B" w:rsidRDefault="004B6AB0" w:rsidP="004B6AB0">
      <w:pPr>
        <w:numPr>
          <w:ilvl w:val="0"/>
          <w:numId w:val="40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необходимо электросварочную установку на время работы заземлять. Помимо заземления основного электросварочного оборудования в сварочных установках следует непосредственно заземлять тот зажим вторичной обмотки сварочного трансформатора, к которому присоединяется проводник, идущий к изделию (обратный проводник);</w:t>
      </w:r>
    </w:p>
    <w:p w14:paraId="1489E273" w14:textId="77777777" w:rsidR="004B6AB0" w:rsidRPr="00EE104B" w:rsidRDefault="004B6AB0" w:rsidP="004B6AB0">
      <w:pPr>
        <w:numPr>
          <w:ilvl w:val="0"/>
          <w:numId w:val="40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чистку агрегата и пусковой аппаратуры следует проводить ежедневно после окончания работы. Техническое обслуживание и планово-предупредительный ремонт сварочного оборудования проводится в соответствии с графиком;</w:t>
      </w:r>
    </w:p>
    <w:p w14:paraId="08C10B94" w14:textId="77777777" w:rsidR="004B6AB0" w:rsidRPr="00EE104B" w:rsidRDefault="004B6AB0" w:rsidP="004B6AB0">
      <w:pPr>
        <w:numPr>
          <w:ilvl w:val="0"/>
          <w:numId w:val="40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питание дуги в установках для атомно-водородной сварки обеспечивается от отдельного трансформатора. Запрещается непосредственное питание дуги от распределительной сети через регулятор тока любого типа;</w:t>
      </w:r>
    </w:p>
    <w:p w14:paraId="70E5F046" w14:textId="77777777" w:rsidR="004B6AB0" w:rsidRPr="00EE104B" w:rsidRDefault="004B6AB0" w:rsidP="004B6AB0">
      <w:pPr>
        <w:numPr>
          <w:ilvl w:val="0"/>
          <w:numId w:val="40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при атомно-водородной сварке в горелке должно предусматриваться автоматическое отключение напряжения и прекращение подачи водорода в случае разрыва цепи. Запрещается оставлять включенные горелки без присмотра.</w:t>
      </w:r>
    </w:p>
    <w:p w14:paraId="403FA085" w14:textId="77777777" w:rsidR="004B6AB0" w:rsidRPr="00EE104B" w:rsidRDefault="004B6AB0" w:rsidP="004B6AB0">
      <w:pPr>
        <w:shd w:val="clear" w:color="auto" w:fill="FFFFFF"/>
        <w:tabs>
          <w:tab w:val="left" w:pos="1134"/>
          <w:tab w:val="left" w:pos="1560"/>
        </w:tabs>
        <w:spacing w:after="120"/>
        <w:ind w:firstLine="709"/>
        <w:jc w:val="both"/>
        <w:rPr>
          <w:rFonts w:ascii="Times New Roman" w:hAnsi="Times New Roman"/>
          <w:sz w:val="24"/>
        </w:rPr>
      </w:pPr>
    </w:p>
    <w:p w14:paraId="63FDE827" w14:textId="77777777" w:rsidR="004B6AB0" w:rsidRPr="00DA002C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center"/>
        <w:rPr>
          <w:rFonts w:ascii="Times New Roman" w:hAnsi="Times New Roman"/>
          <w:b/>
          <w:bCs/>
          <w:sz w:val="24"/>
        </w:rPr>
      </w:pPr>
      <w:r w:rsidRPr="00DA002C">
        <w:rPr>
          <w:rFonts w:ascii="Times New Roman" w:hAnsi="Times New Roman"/>
          <w:b/>
          <w:bCs/>
          <w:sz w:val="24"/>
        </w:rPr>
        <w:t>При огневых работах, связанных с резкой металла:</w:t>
      </w:r>
    </w:p>
    <w:p w14:paraId="1EC01835" w14:textId="77777777" w:rsidR="004B6AB0" w:rsidRPr="00EE104B" w:rsidRDefault="004B6AB0" w:rsidP="004B6AB0">
      <w:pPr>
        <w:numPr>
          <w:ilvl w:val="0"/>
          <w:numId w:val="41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необходимо принимать меры по предотвращению розлива легковоспламеняющихся и горючих жидкостей;</w:t>
      </w:r>
    </w:p>
    <w:p w14:paraId="4A6D5C48" w14:textId="77777777" w:rsidR="004B6AB0" w:rsidRPr="00EE104B" w:rsidRDefault="004B6AB0" w:rsidP="004B6AB0">
      <w:pPr>
        <w:numPr>
          <w:ilvl w:val="0"/>
          <w:numId w:val="41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 xml:space="preserve">допускается хранить запас горючего на месте проведения </w:t>
      </w:r>
      <w:proofErr w:type="spellStart"/>
      <w:r w:rsidRPr="00EE104B">
        <w:rPr>
          <w:rFonts w:ascii="Times New Roman" w:hAnsi="Times New Roman"/>
          <w:sz w:val="24"/>
        </w:rPr>
        <w:t>бензо</w:t>
      </w:r>
      <w:proofErr w:type="spellEnd"/>
      <w:r w:rsidRPr="00EE104B">
        <w:rPr>
          <w:rFonts w:ascii="Times New Roman" w:hAnsi="Times New Roman"/>
          <w:sz w:val="24"/>
        </w:rPr>
        <w:t xml:space="preserve">-и </w:t>
      </w:r>
      <w:proofErr w:type="spellStart"/>
      <w:r w:rsidRPr="00EE104B">
        <w:rPr>
          <w:rFonts w:ascii="Times New Roman" w:hAnsi="Times New Roman"/>
          <w:sz w:val="24"/>
        </w:rPr>
        <w:t>керосинорезательных</w:t>
      </w:r>
      <w:proofErr w:type="spellEnd"/>
      <w:r w:rsidRPr="00EE104B">
        <w:rPr>
          <w:rFonts w:ascii="Times New Roman" w:hAnsi="Times New Roman"/>
          <w:sz w:val="24"/>
        </w:rPr>
        <w:t xml:space="preserve"> работ в количестве не более сменной потребности. Горючее следует хранить в исправной небьющейся и плотно закрывающейся таре на расстоянии не менее 10 метров от места производства огневых работ;</w:t>
      </w:r>
    </w:p>
    <w:p w14:paraId="607A0461" w14:textId="77777777" w:rsidR="004B6AB0" w:rsidRPr="00EE104B" w:rsidRDefault="004B6AB0" w:rsidP="004B6AB0">
      <w:pPr>
        <w:numPr>
          <w:ilvl w:val="0"/>
          <w:numId w:val="41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 xml:space="preserve">необходимо проверять перед началом работ исправность арматуры </w:t>
      </w:r>
      <w:proofErr w:type="spellStart"/>
      <w:r w:rsidRPr="00EE104B">
        <w:rPr>
          <w:rFonts w:ascii="Times New Roman" w:hAnsi="Times New Roman"/>
          <w:sz w:val="24"/>
        </w:rPr>
        <w:t>бензо</w:t>
      </w:r>
      <w:proofErr w:type="spellEnd"/>
      <w:r w:rsidRPr="00EE104B">
        <w:rPr>
          <w:rFonts w:ascii="Times New Roman" w:hAnsi="Times New Roman"/>
          <w:sz w:val="24"/>
        </w:rPr>
        <w:t>- и керосинореза, плотность соединений шлангов на ниппелях, исправность резьбы в накидных гайках и головках;</w:t>
      </w:r>
    </w:p>
    <w:p w14:paraId="4406EF5B" w14:textId="77777777" w:rsidR="004B6AB0" w:rsidRPr="00EE104B" w:rsidRDefault="004B6AB0" w:rsidP="004B6AB0">
      <w:pPr>
        <w:numPr>
          <w:ilvl w:val="0"/>
          <w:numId w:val="41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lastRenderedPageBreak/>
        <w:t xml:space="preserve">применять горючее для </w:t>
      </w:r>
      <w:proofErr w:type="spellStart"/>
      <w:r w:rsidRPr="00EE104B">
        <w:rPr>
          <w:rFonts w:ascii="Times New Roman" w:hAnsi="Times New Roman"/>
          <w:sz w:val="24"/>
        </w:rPr>
        <w:t>бензо</w:t>
      </w:r>
      <w:proofErr w:type="spellEnd"/>
      <w:r w:rsidRPr="00EE104B">
        <w:rPr>
          <w:rFonts w:ascii="Times New Roman" w:hAnsi="Times New Roman"/>
          <w:sz w:val="24"/>
        </w:rPr>
        <w:t xml:space="preserve">- и </w:t>
      </w:r>
      <w:proofErr w:type="spellStart"/>
      <w:r w:rsidRPr="00EE104B">
        <w:rPr>
          <w:rFonts w:ascii="Times New Roman" w:hAnsi="Times New Roman"/>
          <w:sz w:val="24"/>
        </w:rPr>
        <w:t>керосинорезательных</w:t>
      </w:r>
      <w:proofErr w:type="spellEnd"/>
      <w:r w:rsidRPr="00EE104B">
        <w:rPr>
          <w:rFonts w:ascii="Times New Roman" w:hAnsi="Times New Roman"/>
          <w:sz w:val="24"/>
        </w:rPr>
        <w:t xml:space="preserve"> работ в соответствии с имеющейся инструкцией;</w:t>
      </w:r>
    </w:p>
    <w:p w14:paraId="59194209" w14:textId="77777777" w:rsidR="004B6AB0" w:rsidRPr="00EE104B" w:rsidRDefault="004B6AB0" w:rsidP="004B6AB0">
      <w:pPr>
        <w:numPr>
          <w:ilvl w:val="0"/>
          <w:numId w:val="41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бачок с горючим располагать на расстоянии не менее 5 метров от баллонов с кислородом, а также от источника открытого огня и не менее 3 метров от рабочего места, при этом на бачок не должны попадать пламя и искры при работе;</w:t>
      </w:r>
    </w:p>
    <w:p w14:paraId="39073427" w14:textId="77777777" w:rsidR="004B6AB0" w:rsidRPr="00EE104B" w:rsidRDefault="004B6AB0" w:rsidP="004B6AB0">
      <w:pPr>
        <w:numPr>
          <w:ilvl w:val="0"/>
          <w:numId w:val="41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запрещается эксплуатировать бачки, не прошедшие гидроиспытаний, имеющие течь горючей смеси, а также неисправный насос или манометр;</w:t>
      </w:r>
    </w:p>
    <w:p w14:paraId="646890AF" w14:textId="77777777" w:rsidR="004B6AB0" w:rsidRPr="00EE104B" w:rsidRDefault="004B6AB0" w:rsidP="004B6AB0">
      <w:pPr>
        <w:numPr>
          <w:ilvl w:val="0"/>
          <w:numId w:val="41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 xml:space="preserve">запрещается разогревать испаритель резака </w:t>
      </w:r>
      <w:proofErr w:type="gramStart"/>
      <w:r w:rsidRPr="00EE104B">
        <w:rPr>
          <w:rFonts w:ascii="Times New Roman" w:hAnsi="Times New Roman"/>
          <w:sz w:val="24"/>
        </w:rPr>
        <w:t>посредством зажигания</w:t>
      </w:r>
      <w:proofErr w:type="gramEnd"/>
      <w:r w:rsidRPr="00EE104B">
        <w:rPr>
          <w:rFonts w:ascii="Times New Roman" w:hAnsi="Times New Roman"/>
          <w:sz w:val="24"/>
        </w:rPr>
        <w:t xml:space="preserve"> налитой на рабочем месте легковоспламеняющейся или горючей жидкости.</w:t>
      </w:r>
    </w:p>
    <w:p w14:paraId="1A838595" w14:textId="77777777" w:rsidR="004B6AB0" w:rsidRPr="00EE104B" w:rsidRDefault="004B6AB0" w:rsidP="004B6AB0">
      <w:pPr>
        <w:shd w:val="clear" w:color="auto" w:fill="FFFFFF"/>
        <w:tabs>
          <w:tab w:val="left" w:pos="1134"/>
          <w:tab w:val="left" w:pos="1560"/>
        </w:tabs>
        <w:spacing w:after="120"/>
        <w:ind w:firstLine="709"/>
        <w:jc w:val="both"/>
        <w:rPr>
          <w:rFonts w:ascii="Times New Roman" w:hAnsi="Times New Roman"/>
          <w:sz w:val="24"/>
        </w:rPr>
      </w:pPr>
    </w:p>
    <w:p w14:paraId="42A87035" w14:textId="77777777" w:rsidR="004B6AB0" w:rsidRPr="00DA002C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center"/>
        <w:rPr>
          <w:rFonts w:ascii="Times New Roman" w:hAnsi="Times New Roman"/>
          <w:b/>
          <w:bCs/>
          <w:sz w:val="24"/>
        </w:rPr>
      </w:pPr>
      <w:r w:rsidRPr="00DA002C">
        <w:rPr>
          <w:rFonts w:ascii="Times New Roman" w:hAnsi="Times New Roman"/>
          <w:b/>
          <w:bCs/>
          <w:sz w:val="24"/>
        </w:rPr>
        <w:t xml:space="preserve">При проведении </w:t>
      </w:r>
      <w:proofErr w:type="spellStart"/>
      <w:r w:rsidRPr="00DA002C">
        <w:rPr>
          <w:rFonts w:ascii="Times New Roman" w:hAnsi="Times New Roman"/>
          <w:b/>
          <w:bCs/>
          <w:sz w:val="24"/>
        </w:rPr>
        <w:t>бензо</w:t>
      </w:r>
      <w:proofErr w:type="spellEnd"/>
      <w:r w:rsidRPr="00DA002C">
        <w:rPr>
          <w:rFonts w:ascii="Times New Roman" w:hAnsi="Times New Roman"/>
          <w:b/>
          <w:bCs/>
          <w:sz w:val="24"/>
        </w:rPr>
        <w:t xml:space="preserve">- и </w:t>
      </w:r>
      <w:proofErr w:type="spellStart"/>
      <w:r w:rsidRPr="00DA002C">
        <w:rPr>
          <w:rFonts w:ascii="Times New Roman" w:hAnsi="Times New Roman"/>
          <w:b/>
          <w:bCs/>
          <w:sz w:val="24"/>
        </w:rPr>
        <w:t>керосинорезательных</w:t>
      </w:r>
      <w:proofErr w:type="spellEnd"/>
      <w:r w:rsidRPr="00DA002C">
        <w:rPr>
          <w:rFonts w:ascii="Times New Roman" w:hAnsi="Times New Roman"/>
          <w:b/>
          <w:bCs/>
          <w:sz w:val="24"/>
        </w:rPr>
        <w:t xml:space="preserve"> работ запрещается:</w:t>
      </w:r>
    </w:p>
    <w:p w14:paraId="52E57B3E" w14:textId="77777777" w:rsidR="004B6AB0" w:rsidRPr="00EE104B" w:rsidRDefault="004B6AB0" w:rsidP="004B6AB0">
      <w:pPr>
        <w:numPr>
          <w:ilvl w:val="0"/>
          <w:numId w:val="42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достигать давления воздуха в бачке с горючим, превышающего рабочее давление кислорода в резаке;</w:t>
      </w:r>
    </w:p>
    <w:p w14:paraId="48B5D922" w14:textId="77777777" w:rsidR="004B6AB0" w:rsidRPr="00EE104B" w:rsidRDefault="004B6AB0" w:rsidP="004B6AB0">
      <w:pPr>
        <w:numPr>
          <w:ilvl w:val="0"/>
          <w:numId w:val="42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перегревать испаритель резака, а также подвешивать резак во время работы вертикально, головкой вверх;</w:t>
      </w:r>
    </w:p>
    <w:p w14:paraId="0357BE81" w14:textId="77777777" w:rsidR="004B6AB0" w:rsidRPr="00EE104B" w:rsidRDefault="004B6AB0" w:rsidP="004B6AB0">
      <w:pPr>
        <w:numPr>
          <w:ilvl w:val="0"/>
          <w:numId w:val="42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зажимать, перекручивать или заламывать шланги, подающие кислород или горючее к резаку;</w:t>
      </w:r>
    </w:p>
    <w:p w14:paraId="58340379" w14:textId="77777777" w:rsidR="004B6AB0" w:rsidRPr="00EE104B" w:rsidRDefault="004B6AB0" w:rsidP="004B6AB0">
      <w:pPr>
        <w:numPr>
          <w:ilvl w:val="0"/>
          <w:numId w:val="42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использовать кислородные шланги для подвода бензина или керосина к резаку.</w:t>
      </w:r>
    </w:p>
    <w:p w14:paraId="5E762407" w14:textId="77777777" w:rsidR="004B6AB0" w:rsidRPr="00EE104B" w:rsidRDefault="004B6AB0" w:rsidP="004B6AB0">
      <w:pPr>
        <w:shd w:val="clear" w:color="auto" w:fill="FFFFFF"/>
        <w:tabs>
          <w:tab w:val="left" w:pos="1134"/>
          <w:tab w:val="left" w:pos="1560"/>
        </w:tabs>
        <w:spacing w:after="120"/>
        <w:ind w:firstLine="709"/>
        <w:jc w:val="both"/>
        <w:rPr>
          <w:rFonts w:ascii="Times New Roman" w:hAnsi="Times New Roman"/>
          <w:sz w:val="24"/>
        </w:rPr>
      </w:pPr>
    </w:p>
    <w:p w14:paraId="75511009" w14:textId="77777777" w:rsidR="004B6AB0" w:rsidRPr="00DA002C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center"/>
        <w:rPr>
          <w:rFonts w:ascii="Times New Roman" w:hAnsi="Times New Roman"/>
          <w:b/>
          <w:bCs/>
          <w:sz w:val="24"/>
        </w:rPr>
      </w:pPr>
      <w:r w:rsidRPr="00DA002C">
        <w:rPr>
          <w:rFonts w:ascii="Times New Roman" w:hAnsi="Times New Roman"/>
          <w:b/>
          <w:bCs/>
          <w:sz w:val="24"/>
        </w:rPr>
        <w:t>При проведении работ с применением паяльной лампы</w:t>
      </w:r>
    </w:p>
    <w:p w14:paraId="41E10DE6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При проведении работ с применением паяльной лампы рабочее место должно быть очищено от горючих материалов, а находящиеся на расстоянии менее 5 метров конструкции из горючих материалов должны быть защищены экранами из негорючих материалов или политы водой (водным раствором пенообразователя и др.).</w:t>
      </w:r>
    </w:p>
    <w:p w14:paraId="71DF084B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Паяльные лампы необходимо содержать в исправном состоянии и осуществлять проверки их параметров в соответствии с технической документацией, но не реже 1 раза в месяц.</w:t>
      </w:r>
    </w:p>
    <w:p w14:paraId="144E19FD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Для предотвращения выброса пламени из паяльной лампы заправляемое в лампу горючее не должно содержать посторонних примесей и воды.</w:t>
      </w:r>
    </w:p>
    <w:p w14:paraId="1347B264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Во избежание взрыва паяльной лампы запрещается:</w:t>
      </w:r>
    </w:p>
    <w:p w14:paraId="409351A3" w14:textId="77777777" w:rsidR="004B6AB0" w:rsidRPr="00EE104B" w:rsidRDefault="004B6AB0" w:rsidP="004B6AB0">
      <w:pPr>
        <w:numPr>
          <w:ilvl w:val="0"/>
          <w:numId w:val="4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применять в качестве горючего для ламп, работающих на керосине, бензин или смеси бензина с керосином;</w:t>
      </w:r>
    </w:p>
    <w:p w14:paraId="6EAFB39A" w14:textId="77777777" w:rsidR="004B6AB0" w:rsidRPr="00EE104B" w:rsidRDefault="004B6AB0" w:rsidP="004B6AB0">
      <w:pPr>
        <w:numPr>
          <w:ilvl w:val="0"/>
          <w:numId w:val="4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повышать давление в резервуаре лампы при накачке воздуха более допустимого рабочего давления, указанного в паспорте;</w:t>
      </w:r>
    </w:p>
    <w:p w14:paraId="658A0F88" w14:textId="77777777" w:rsidR="004B6AB0" w:rsidRPr="00EE104B" w:rsidRDefault="004B6AB0" w:rsidP="004B6AB0">
      <w:pPr>
        <w:numPr>
          <w:ilvl w:val="0"/>
          <w:numId w:val="4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заполнять лампу горючим более чем на три четверти объема ее резервуара;</w:t>
      </w:r>
    </w:p>
    <w:p w14:paraId="7C82C685" w14:textId="77777777" w:rsidR="004B6AB0" w:rsidRPr="00EE104B" w:rsidRDefault="004B6AB0" w:rsidP="004B6AB0">
      <w:pPr>
        <w:numPr>
          <w:ilvl w:val="0"/>
          <w:numId w:val="4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отворачивать воздушный винт и наливную пробку, когда лампа горит или еще не остыла;</w:t>
      </w:r>
    </w:p>
    <w:p w14:paraId="4006CEA8" w14:textId="77777777" w:rsidR="004B6AB0" w:rsidRPr="00EE104B" w:rsidRDefault="004B6AB0" w:rsidP="004B6AB0">
      <w:pPr>
        <w:numPr>
          <w:ilvl w:val="0"/>
          <w:numId w:val="4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ремонтировать лампу, а также выливать из нее горючее или заправлять ее горючим вблизи открытого огня.</w:t>
      </w:r>
    </w:p>
    <w:p w14:paraId="6032E410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Работы, связанные с применением легковоспламеняющихся и горючих жидкостей, выполняемые в помещениях, должны проводиться в вытяжных шкафах или под вытяжными зонтами при включенной местной вытяжной вентиляции. Запрещается проводить работы с применением легковоспламеняющихся и горючих жидкостей при отключенных или неисправных системах вентиляции.</w:t>
      </w:r>
    </w:p>
    <w:p w14:paraId="1B641C45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lastRenderedPageBreak/>
        <w:t>Легковоспламеняющиеся жидкости с температурой кипения ниже 50 градусов Цельсия следует хранить в холодильнике в емкости из темного стекла с нанесенной информацией о ее содержании.</w:t>
      </w:r>
    </w:p>
    <w:p w14:paraId="6A9D5077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Не допускается оставлять на рабочих местах тару с легковоспламеняющимися и горючими жидкостями после их разлива в рабочую емкость. На рабочем месте легковоспламеняющиеся и горючие жидкости должны находиться в количествах, необходимых для выполнения работы. Тару из-под легковоспламеняющихся и горючих жидкостей следует плотно закрывать и хранить в специально отведенном месте вне рабочих помещений.</w:t>
      </w:r>
    </w:p>
    <w:p w14:paraId="3024D76C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По окончании работ неиспользованные и отработанные легковоспламеняющиеся и горючие жидкости следует убирать в помещения, предназначенные для их хранения.</w:t>
      </w:r>
    </w:p>
    <w:p w14:paraId="10691D2F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 xml:space="preserve">На проведение огневых работ (огневой разогрев битума, газо-и электросварочные работы, газо- и </w:t>
      </w:r>
      <w:proofErr w:type="spellStart"/>
      <w:r w:rsidRPr="00EE104B">
        <w:rPr>
          <w:rFonts w:ascii="Times New Roman" w:hAnsi="Times New Roman"/>
          <w:sz w:val="24"/>
        </w:rPr>
        <w:t>электрорезательные</w:t>
      </w:r>
      <w:proofErr w:type="spellEnd"/>
      <w:r w:rsidRPr="00EE104B">
        <w:rPr>
          <w:rFonts w:ascii="Times New Roman" w:hAnsi="Times New Roman"/>
          <w:sz w:val="24"/>
        </w:rPr>
        <w:t xml:space="preserve"> работы, </w:t>
      </w:r>
      <w:proofErr w:type="spellStart"/>
      <w:r w:rsidRPr="00EE104B">
        <w:rPr>
          <w:rFonts w:ascii="Times New Roman" w:hAnsi="Times New Roman"/>
          <w:sz w:val="24"/>
        </w:rPr>
        <w:t>бензино</w:t>
      </w:r>
      <w:proofErr w:type="spellEnd"/>
      <w:r w:rsidRPr="00EE104B">
        <w:rPr>
          <w:rFonts w:ascii="Times New Roman" w:hAnsi="Times New Roman"/>
          <w:sz w:val="24"/>
        </w:rPr>
        <w:t xml:space="preserve">-и </w:t>
      </w:r>
      <w:proofErr w:type="spellStart"/>
      <w:r w:rsidRPr="00EE104B">
        <w:rPr>
          <w:rFonts w:ascii="Times New Roman" w:hAnsi="Times New Roman"/>
          <w:sz w:val="24"/>
        </w:rPr>
        <w:t>керосинорезательные</w:t>
      </w:r>
      <w:proofErr w:type="spellEnd"/>
      <w:r w:rsidRPr="00EE104B">
        <w:rPr>
          <w:rFonts w:ascii="Times New Roman" w:hAnsi="Times New Roman"/>
          <w:sz w:val="24"/>
        </w:rPr>
        <w:t xml:space="preserve"> работы, работы с паяльной лампой, резка металла механизированным инструментом с образованием искр) на временных местах (кроме строительных площадок и частных домовладений) руководителем организации или лицом, ответственным за пожарную безопасность, оформляется наряд-допуск на выполнение огневых работ.</w:t>
      </w:r>
    </w:p>
    <w:p w14:paraId="2B914A79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Наряд-допуск выдается руководителю работ и утверждается руководителем организации или иным должностным лицом, уполномоченным руководителем организации.</w:t>
      </w:r>
    </w:p>
    <w:p w14:paraId="7FE2D8D9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Наряд-допуск должен содержать сведения о фамилии, имени, отчестве (при наличии) руководителя работ, месте и характере проводимой работы, требования безопасности при подготовке, проведении и окончании работ, состав исполнителей с указанием фамилии, имени, отчества (при наличии), профессии, сведения о проведенном инструктаже по пожарной безопасности каждому исполнителю, планируемое время начала и окончания работ.</w:t>
      </w:r>
    </w:p>
    <w:p w14:paraId="3CA5F551" w14:textId="77777777" w:rsidR="004B6AB0" w:rsidRPr="00EE104B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В наряд-допуск вносятся сведения о готовности рабочего места к проведению работ (дата, подпись лица, ответственного за подготовку рабочего места), отметка ответственного лица о возможности проведения работ, сведения о ежедневном  допуске к проведению работ, а также информация о завершении работы в полном объеме с указанием даты и времени.</w:t>
      </w:r>
    </w:p>
    <w:p w14:paraId="45C10143" w14:textId="77777777" w:rsidR="004B6AB0" w:rsidRPr="00621E39" w:rsidRDefault="004B6AB0" w:rsidP="004B6AB0">
      <w:pPr>
        <w:numPr>
          <w:ilvl w:val="0"/>
          <w:numId w:val="33"/>
        </w:numPr>
        <w:shd w:val="clear" w:color="auto" w:fill="FFFFFF"/>
        <w:tabs>
          <w:tab w:val="left" w:pos="1134"/>
          <w:tab w:val="left" w:pos="1560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EE104B">
        <w:rPr>
          <w:rFonts w:ascii="Times New Roman" w:hAnsi="Times New Roman"/>
          <w:sz w:val="24"/>
        </w:rPr>
        <w:t>Допускается оформление и регистрация наряда-допуска на проведение огневых работ в электронном виде в соответствии с требованиями Федерального закона "Об электронной подписи".</w:t>
      </w:r>
    </w:p>
    <w:p w14:paraId="39A30D5C" w14:textId="77777777" w:rsidR="00D030CD" w:rsidRDefault="00D030CD"/>
    <w:sectPr w:rsidR="00D030CD" w:rsidSect="00564EC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66B8B"/>
    <w:multiLevelType w:val="hybridMultilevel"/>
    <w:tmpl w:val="3078D96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40D1380"/>
    <w:multiLevelType w:val="hybridMultilevel"/>
    <w:tmpl w:val="AA82E7E8"/>
    <w:lvl w:ilvl="0" w:tplc="041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7266413"/>
    <w:multiLevelType w:val="hybridMultilevel"/>
    <w:tmpl w:val="173E210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4F6427"/>
    <w:multiLevelType w:val="hybridMultilevel"/>
    <w:tmpl w:val="0594704C"/>
    <w:lvl w:ilvl="0" w:tplc="D9E49A96">
      <w:start w:val="1"/>
      <w:numFmt w:val="decimal"/>
      <w:lvlText w:val="%1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" w15:restartNumberingAfterBreak="0">
    <w:nsid w:val="09774474"/>
    <w:multiLevelType w:val="hybridMultilevel"/>
    <w:tmpl w:val="93F23B2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BA563FF"/>
    <w:multiLevelType w:val="hybridMultilevel"/>
    <w:tmpl w:val="B36CED56"/>
    <w:lvl w:ilvl="0" w:tplc="BA04A89A">
      <w:start w:val="1"/>
      <w:numFmt w:val="decimal"/>
      <w:lvlText w:val="10.%1"/>
      <w:lvlJc w:val="left"/>
      <w:pPr>
        <w:ind w:left="1429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0C75156F"/>
    <w:multiLevelType w:val="hybridMultilevel"/>
    <w:tmpl w:val="D28CEA0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D9372E6"/>
    <w:multiLevelType w:val="hybridMultilevel"/>
    <w:tmpl w:val="650C1DF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0F4B5B75"/>
    <w:multiLevelType w:val="hybridMultilevel"/>
    <w:tmpl w:val="AEF69748"/>
    <w:lvl w:ilvl="0" w:tplc="2AEADCD6">
      <w:start w:val="1"/>
      <w:numFmt w:val="decimal"/>
      <w:lvlText w:val="5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3E326BE"/>
    <w:multiLevelType w:val="hybridMultilevel"/>
    <w:tmpl w:val="E88E524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4C15B46"/>
    <w:multiLevelType w:val="hybridMultilevel"/>
    <w:tmpl w:val="8744C414"/>
    <w:lvl w:ilvl="0" w:tplc="807EF346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8A52B1B"/>
    <w:multiLevelType w:val="hybridMultilevel"/>
    <w:tmpl w:val="A68A707E"/>
    <w:lvl w:ilvl="0" w:tplc="667AF2E0">
      <w:start w:val="1"/>
      <w:numFmt w:val="decimal"/>
      <w:lvlText w:val="9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9B39E3"/>
    <w:multiLevelType w:val="hybridMultilevel"/>
    <w:tmpl w:val="FEF8FA2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D4E6AE6"/>
    <w:multiLevelType w:val="hybridMultilevel"/>
    <w:tmpl w:val="B3B016C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DA20B52"/>
    <w:multiLevelType w:val="hybridMultilevel"/>
    <w:tmpl w:val="1340EE1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1E8D4BA2"/>
    <w:multiLevelType w:val="hybridMultilevel"/>
    <w:tmpl w:val="7C30D07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62474AF"/>
    <w:multiLevelType w:val="hybridMultilevel"/>
    <w:tmpl w:val="D1F070DA"/>
    <w:lvl w:ilvl="0" w:tplc="FBE8A12A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F234A7"/>
    <w:multiLevelType w:val="hybridMultilevel"/>
    <w:tmpl w:val="42D0909E"/>
    <w:lvl w:ilvl="0" w:tplc="9BA8029A">
      <w:start w:val="1"/>
      <w:numFmt w:val="decimal"/>
      <w:lvlText w:val="6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34851C04"/>
    <w:multiLevelType w:val="hybridMultilevel"/>
    <w:tmpl w:val="B35E8DDC"/>
    <w:lvl w:ilvl="0" w:tplc="9EB4D922">
      <w:start w:val="1"/>
      <w:numFmt w:val="decimal"/>
      <w:lvlText w:val="13.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6CA2CC3"/>
    <w:multiLevelType w:val="hybridMultilevel"/>
    <w:tmpl w:val="E640DF8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AA16115"/>
    <w:multiLevelType w:val="hybridMultilevel"/>
    <w:tmpl w:val="BFAC9F3E"/>
    <w:lvl w:ilvl="0" w:tplc="5AA4DE2A">
      <w:start w:val="1"/>
      <w:numFmt w:val="decimal"/>
      <w:lvlText w:val="12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3AD37151"/>
    <w:multiLevelType w:val="hybridMultilevel"/>
    <w:tmpl w:val="5366FA96"/>
    <w:lvl w:ilvl="0" w:tplc="E6CEF1BA">
      <w:start w:val="1"/>
      <w:numFmt w:val="decimal"/>
      <w:lvlText w:val="11.%1"/>
      <w:lvlJc w:val="left"/>
      <w:pPr>
        <w:ind w:left="1429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42008C"/>
    <w:multiLevelType w:val="hybridMultilevel"/>
    <w:tmpl w:val="919A2638"/>
    <w:lvl w:ilvl="0" w:tplc="041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3F9B6247"/>
    <w:multiLevelType w:val="hybridMultilevel"/>
    <w:tmpl w:val="1C2E851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70D0397"/>
    <w:multiLevelType w:val="hybridMultilevel"/>
    <w:tmpl w:val="BA7E012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B1F3518"/>
    <w:multiLevelType w:val="hybridMultilevel"/>
    <w:tmpl w:val="479C879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C90752E"/>
    <w:multiLevelType w:val="hybridMultilevel"/>
    <w:tmpl w:val="64464F6E"/>
    <w:lvl w:ilvl="0" w:tplc="4754E5A6">
      <w:start w:val="1"/>
      <w:numFmt w:val="decimal"/>
      <w:lvlText w:val="4.%1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4DE34630"/>
    <w:multiLevelType w:val="hybridMultilevel"/>
    <w:tmpl w:val="BFFCA68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EE8564A"/>
    <w:multiLevelType w:val="hybridMultilevel"/>
    <w:tmpl w:val="453800A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0BD2507"/>
    <w:multiLevelType w:val="hybridMultilevel"/>
    <w:tmpl w:val="16028780"/>
    <w:lvl w:ilvl="0" w:tplc="ED3491EE">
      <w:start w:val="1"/>
      <w:numFmt w:val="decimal"/>
      <w:lvlText w:val="3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5CA2009D"/>
    <w:multiLevelType w:val="hybridMultilevel"/>
    <w:tmpl w:val="4BE4D516"/>
    <w:lvl w:ilvl="0" w:tplc="70EED7EE">
      <w:start w:val="1"/>
      <w:numFmt w:val="decimal"/>
      <w:lvlText w:val="1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5CC70328"/>
    <w:multiLevelType w:val="hybridMultilevel"/>
    <w:tmpl w:val="7CE8315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DCE74FE"/>
    <w:multiLevelType w:val="hybridMultilevel"/>
    <w:tmpl w:val="258AAA7E"/>
    <w:lvl w:ilvl="0" w:tplc="041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 w15:restartNumberingAfterBreak="0">
    <w:nsid w:val="60D75DA4"/>
    <w:multiLevelType w:val="hybridMultilevel"/>
    <w:tmpl w:val="337C7AA6"/>
    <w:lvl w:ilvl="0" w:tplc="041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4" w15:restartNumberingAfterBreak="0">
    <w:nsid w:val="61CD3272"/>
    <w:multiLevelType w:val="hybridMultilevel"/>
    <w:tmpl w:val="09AA0164"/>
    <w:lvl w:ilvl="0" w:tplc="041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 w15:restartNumberingAfterBreak="0">
    <w:nsid w:val="65054966"/>
    <w:multiLevelType w:val="hybridMultilevel"/>
    <w:tmpl w:val="036E0C6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D1D4A1E"/>
    <w:multiLevelType w:val="hybridMultilevel"/>
    <w:tmpl w:val="4A224DF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F08624D"/>
    <w:multiLevelType w:val="hybridMultilevel"/>
    <w:tmpl w:val="F20C76DA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704F67DB"/>
    <w:multiLevelType w:val="hybridMultilevel"/>
    <w:tmpl w:val="0EF40E5E"/>
    <w:lvl w:ilvl="0" w:tplc="041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9" w15:restartNumberingAfterBreak="0">
    <w:nsid w:val="7056738E"/>
    <w:multiLevelType w:val="hybridMultilevel"/>
    <w:tmpl w:val="2D0209B0"/>
    <w:lvl w:ilvl="0" w:tplc="56C888D6">
      <w:start w:val="1"/>
      <w:numFmt w:val="decimal"/>
      <w:lvlText w:val="7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244090"/>
    <w:multiLevelType w:val="hybridMultilevel"/>
    <w:tmpl w:val="BF0222CC"/>
    <w:lvl w:ilvl="0" w:tplc="C98ED206">
      <w:start w:val="1"/>
      <w:numFmt w:val="decimal"/>
      <w:lvlText w:val="8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673B75"/>
    <w:multiLevelType w:val="hybridMultilevel"/>
    <w:tmpl w:val="4A702E50"/>
    <w:lvl w:ilvl="0" w:tplc="041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2" w15:restartNumberingAfterBreak="0">
    <w:nsid w:val="7A8C1684"/>
    <w:multiLevelType w:val="hybridMultilevel"/>
    <w:tmpl w:val="E38E6436"/>
    <w:lvl w:ilvl="0" w:tplc="F8882572">
      <w:start w:val="1"/>
      <w:numFmt w:val="decimal"/>
      <w:lvlText w:val="14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F2204D"/>
    <w:multiLevelType w:val="hybridMultilevel"/>
    <w:tmpl w:val="CF26800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D213243"/>
    <w:multiLevelType w:val="hybridMultilevel"/>
    <w:tmpl w:val="98520830"/>
    <w:lvl w:ilvl="0" w:tplc="D54C4202">
      <w:start w:val="1"/>
      <w:numFmt w:val="decimal"/>
      <w:lvlText w:val="2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0"/>
  </w:num>
  <w:num w:numId="2">
    <w:abstractNumId w:val="44"/>
  </w:num>
  <w:num w:numId="3">
    <w:abstractNumId w:val="29"/>
  </w:num>
  <w:num w:numId="4">
    <w:abstractNumId w:val="26"/>
  </w:num>
  <w:num w:numId="5">
    <w:abstractNumId w:val="31"/>
  </w:num>
  <w:num w:numId="6">
    <w:abstractNumId w:val="8"/>
  </w:num>
  <w:num w:numId="7">
    <w:abstractNumId w:val="27"/>
  </w:num>
  <w:num w:numId="8">
    <w:abstractNumId w:val="38"/>
  </w:num>
  <w:num w:numId="9">
    <w:abstractNumId w:val="17"/>
  </w:num>
  <w:num w:numId="10">
    <w:abstractNumId w:val="39"/>
  </w:num>
  <w:num w:numId="11">
    <w:abstractNumId w:val="40"/>
  </w:num>
  <w:num w:numId="12">
    <w:abstractNumId w:val="11"/>
  </w:num>
  <w:num w:numId="13">
    <w:abstractNumId w:val="5"/>
  </w:num>
  <w:num w:numId="14">
    <w:abstractNumId w:val="9"/>
  </w:num>
  <w:num w:numId="15">
    <w:abstractNumId w:val="21"/>
  </w:num>
  <w:num w:numId="16">
    <w:abstractNumId w:val="4"/>
  </w:num>
  <w:num w:numId="17">
    <w:abstractNumId w:val="20"/>
  </w:num>
  <w:num w:numId="18">
    <w:abstractNumId w:val="35"/>
  </w:num>
  <w:num w:numId="19">
    <w:abstractNumId w:val="18"/>
  </w:num>
  <w:num w:numId="20">
    <w:abstractNumId w:val="12"/>
  </w:num>
  <w:num w:numId="21">
    <w:abstractNumId w:val="1"/>
  </w:num>
  <w:num w:numId="22">
    <w:abstractNumId w:val="36"/>
  </w:num>
  <w:num w:numId="23">
    <w:abstractNumId w:val="37"/>
  </w:num>
  <w:num w:numId="24">
    <w:abstractNumId w:val="42"/>
  </w:num>
  <w:num w:numId="25">
    <w:abstractNumId w:val="2"/>
  </w:num>
  <w:num w:numId="26">
    <w:abstractNumId w:val="3"/>
  </w:num>
  <w:num w:numId="27">
    <w:abstractNumId w:val="24"/>
  </w:num>
  <w:num w:numId="28">
    <w:abstractNumId w:val="41"/>
  </w:num>
  <w:num w:numId="29">
    <w:abstractNumId w:val="22"/>
  </w:num>
  <w:num w:numId="30">
    <w:abstractNumId w:val="34"/>
  </w:num>
  <w:num w:numId="31">
    <w:abstractNumId w:val="33"/>
  </w:num>
  <w:num w:numId="32">
    <w:abstractNumId w:val="32"/>
  </w:num>
  <w:num w:numId="33">
    <w:abstractNumId w:val="16"/>
  </w:num>
  <w:num w:numId="34">
    <w:abstractNumId w:val="25"/>
  </w:num>
  <w:num w:numId="35">
    <w:abstractNumId w:val="19"/>
  </w:num>
  <w:num w:numId="36">
    <w:abstractNumId w:val="13"/>
  </w:num>
  <w:num w:numId="37">
    <w:abstractNumId w:val="6"/>
  </w:num>
  <w:num w:numId="38">
    <w:abstractNumId w:val="43"/>
  </w:num>
  <w:num w:numId="39">
    <w:abstractNumId w:val="14"/>
  </w:num>
  <w:num w:numId="40">
    <w:abstractNumId w:val="23"/>
  </w:num>
  <w:num w:numId="41">
    <w:abstractNumId w:val="15"/>
  </w:num>
  <w:num w:numId="42">
    <w:abstractNumId w:val="0"/>
  </w:num>
  <w:num w:numId="43">
    <w:abstractNumId w:val="28"/>
  </w:num>
  <w:num w:numId="44">
    <w:abstractNumId w:val="7"/>
  </w:num>
  <w:num w:numId="4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9BF"/>
    <w:rsid w:val="004339BF"/>
    <w:rsid w:val="004B6AB0"/>
    <w:rsid w:val="009449BE"/>
    <w:rsid w:val="00D03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6AB89"/>
  <w15:chartTrackingRefBased/>
  <w15:docId w15:val="{FAA3B0B9-F169-4D41-A768-6E334EACA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B6AB0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4B6AB0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B6A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uiPriority w:val="99"/>
    <w:semiHidden/>
    <w:unhideWhenUsed/>
    <w:rsid w:val="004B6AB0"/>
    <w:rPr>
      <w:color w:val="0000FF"/>
      <w:u w:val="single"/>
    </w:rPr>
  </w:style>
  <w:style w:type="paragraph" w:customStyle="1" w:styleId="FORMATTEXT">
    <w:name w:val=".FORMATTEXT"/>
    <w:uiPriority w:val="99"/>
    <w:rsid w:val="004B6A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4B6AB0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5">
    <w:name w:val="Table Grid"/>
    <w:basedOn w:val="a1"/>
    <w:uiPriority w:val="59"/>
    <w:rsid w:val="004B6A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11668</Words>
  <Characters>66514</Characters>
  <Application>Microsoft Office Word</Application>
  <DocSecurity>0</DocSecurity>
  <Lines>554</Lines>
  <Paragraphs>156</Paragraphs>
  <ScaleCrop>false</ScaleCrop>
  <Company/>
  <LinksUpToDate>false</LinksUpToDate>
  <CharactersWithSpaces>78026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Белоконь</dc:creator>
  <cp:keywords/>
  <dc:description/>
  <cp:lastModifiedBy>Антон Белоконь</cp:lastModifiedBy>
  <cp:revision>2</cp:revision>
  <dcterms:created xsi:type="dcterms:W3CDTF">2021-02-26T07:52:00Z</dcterms:created>
  <dcterms:modified xsi:type="dcterms:W3CDTF">2021-02-26T07:53:00Z</dcterms:modified>
</cp:coreProperties>
</file>